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ACA" w:rsidRDefault="00EA5125">
      <w:pPr>
        <w:pStyle w:val="1"/>
        <w:rPr>
          <w:rFonts w:ascii="宋体" w:hAnsi="宋体" w:cs="宋体"/>
          <w:color w:val="000000"/>
          <w:sz w:val="22"/>
          <w:szCs w:val="22"/>
        </w:rPr>
      </w:pPr>
      <w:r w:rsidRPr="00EA5125">
        <w:rPr>
          <w:rFonts w:ascii="宋体" w:hAnsi="宋体" w:cs="宋体"/>
          <w:szCs w:val="32"/>
        </w:rPr>
        <w:object w:dxaOrig="9163" w:dyaOrig="136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2pt;height:683.8pt" o:ole="">
            <v:imagedata r:id="rId7" o:title=""/>
          </v:shape>
          <o:OLEObject Type="Embed" ProgID="Word.Document.12" ShapeID="_x0000_i1025" DrawAspect="Content" ObjectID="_1669637610" r:id="rId8">
            <o:FieldCodes>\s</o:FieldCodes>
          </o:OLEObject>
        </w:object>
      </w:r>
      <w:bookmarkStart w:id="0" w:name="_GoBack"/>
      <w:bookmarkEnd w:id="0"/>
    </w:p>
    <w:tbl>
      <w:tblPr>
        <w:tblW w:w="9153" w:type="dxa"/>
        <w:tblInd w:w="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082"/>
        <w:gridCol w:w="782"/>
        <w:gridCol w:w="651"/>
        <w:gridCol w:w="6060"/>
      </w:tblGrid>
      <w:tr w:rsidR="00497ACA">
        <w:trPr>
          <w:trHeight w:val="402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pStyle w:val="a0"/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项目名称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数量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:rsidR="00497ACA">
        <w:trPr>
          <w:trHeight w:val="402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教学设备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匹空调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textAlignment w:val="center"/>
            </w:pPr>
            <w:r>
              <w:t>立柜式空调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t>冷暖电辅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，制冷量</w:t>
            </w:r>
            <w:r>
              <w:rPr>
                <w:rFonts w:hint="eastAsia"/>
              </w:rPr>
              <w:t>12000W</w:t>
            </w:r>
            <w:r>
              <w:rPr>
                <w:rFonts w:hint="eastAsia"/>
              </w:rPr>
              <w:t>，制热量</w:t>
            </w:r>
            <w:r>
              <w:rPr>
                <w:rFonts w:hint="eastAsia"/>
              </w:rPr>
              <w:t>12500W</w:t>
            </w:r>
            <w:r>
              <w:rPr>
                <w:rFonts w:hint="eastAsia"/>
              </w:rPr>
              <w:t>，额定频率</w:t>
            </w:r>
            <w:r>
              <w:rPr>
                <w:rFonts w:hint="eastAsia"/>
              </w:rPr>
              <w:t>50HZ</w:t>
            </w:r>
            <w:r>
              <w:rPr>
                <w:rFonts w:hint="eastAsia"/>
              </w:rPr>
              <w:t>，</w:t>
            </w:r>
          </w:p>
          <w:p w:rsidR="00497ACA" w:rsidRDefault="00EA5125">
            <w:pPr>
              <w:pStyle w:val="2"/>
              <w:ind w:leftChars="-95" w:left="-199" w:firstLineChars="200" w:firstLine="442"/>
              <w:jc w:val="both"/>
            </w:pPr>
            <w:r>
              <w:rPr>
                <w:rFonts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循环风量</w:t>
            </w:r>
            <w:r>
              <w:rPr>
                <w:rFonts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1750</w:t>
            </w:r>
            <w:r>
              <w:rPr>
                <w:rFonts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㎡</w:t>
            </w:r>
            <w:r>
              <w:rPr>
                <w:rFonts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/h  </w:t>
            </w:r>
            <w:r>
              <w:rPr>
                <w:rFonts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自动清洁</w:t>
            </w:r>
            <w:r>
              <w:rPr>
                <w:rFonts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独立除湿</w:t>
            </w:r>
            <w:r>
              <w:rPr>
                <w:rFonts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功能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匹空调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</w:pPr>
            <w:r>
              <w:t>立柜式空调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t>冷暖电辅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t>制冷量：</w:t>
            </w:r>
            <w:r>
              <w:t>5200W</w:t>
            </w:r>
            <w:r>
              <w:t>制热量：</w:t>
            </w:r>
            <w:r>
              <w:t>5720W</w:t>
            </w:r>
            <w:r>
              <w:t>室内机噪音：</w:t>
            </w:r>
            <w:r>
              <w:t>39-43dB</w:t>
            </w:r>
            <w:r>
              <w:t>室外机噪音：</w:t>
            </w:r>
            <w:r>
              <w:t>≤53dB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循环风量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/h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自动清洁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独立除湿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功能</w:t>
            </w:r>
          </w:p>
          <w:p w:rsidR="00497ACA" w:rsidRDefault="00497ACA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:rsidR="00497ACA">
        <w:trPr>
          <w:trHeight w:val="4535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教学一体机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一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基本配置</w:t>
            </w:r>
          </w:p>
          <w:p w:rsidR="00497ACA" w:rsidRDefault="00EA5125">
            <w:r>
              <w:rPr>
                <w:rFonts w:ascii="宋体" w:hAnsi="宋体" w:cs="宋体" w:hint="eastAsia"/>
                <w:sz w:val="18"/>
                <w:szCs w:val="18"/>
              </w:rPr>
              <w:t>★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屏：≥</w:t>
            </w:r>
            <w:r>
              <w:rPr>
                <w:rFonts w:hint="eastAsia"/>
              </w:rPr>
              <w:t>70</w:t>
            </w:r>
            <w:r>
              <w:rPr>
                <w:rFonts w:hint="eastAsia"/>
              </w:rPr>
              <w:t>英寸，原装液晶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，显示比例</w:t>
            </w:r>
            <w:r>
              <w:rPr>
                <w:rFonts w:hint="eastAsia"/>
              </w:rPr>
              <w:t>(16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9)</w:t>
            </w:r>
            <w:r>
              <w:rPr>
                <w:rFonts w:hint="eastAsia"/>
              </w:rPr>
              <w:t>，分辨率≥</w:t>
            </w:r>
            <w:r>
              <w:rPr>
                <w:rFonts w:hint="eastAsia"/>
              </w:rPr>
              <w:t>1920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1080</w:t>
            </w:r>
            <w:r>
              <w:rPr>
                <w:rFonts w:hint="eastAsia"/>
              </w:rPr>
              <w:t>，可视角度≥</w:t>
            </w:r>
            <w:r>
              <w:rPr>
                <w:rFonts w:hint="eastAsia"/>
              </w:rPr>
              <w:t>178</w:t>
            </w:r>
            <w:r>
              <w:rPr>
                <w:rFonts w:hint="eastAsia"/>
              </w:rPr>
              <w:t>°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亮度：</w:t>
            </w:r>
            <w:r>
              <w:rPr>
                <w:rFonts w:hint="eastAsia"/>
              </w:rPr>
              <w:t>350cd/m</w:t>
            </w:r>
            <w:r>
              <w:rPr>
                <w:rFonts w:hint="eastAsia"/>
              </w:rPr>
              <w:t>²；</w:t>
            </w:r>
          </w:p>
          <w:p w:rsidR="00497ACA" w:rsidRDefault="00EA5125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触摸技术：红外技术，支持</w:t>
            </w:r>
            <w:r>
              <w:rPr>
                <w:rFonts w:hint="eastAsia"/>
              </w:rPr>
              <w:t xml:space="preserve"> 6</w:t>
            </w:r>
            <w:r>
              <w:rPr>
                <w:rFonts w:hint="eastAsia"/>
              </w:rPr>
              <w:t>笔同时书写，支持用手指将画面缩放、漫游、握拳当板擦等手势识别功能。</w:t>
            </w:r>
          </w:p>
          <w:p w:rsidR="00497ACA" w:rsidRDefault="00EA5125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接口要求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输入：</w:t>
            </w:r>
            <w:r>
              <w:rPr>
                <w:rFonts w:hint="eastAsia"/>
              </w:rPr>
              <w:t>TV RF *1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HDMI*2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AV IN*1</w:t>
            </w:r>
            <w:r>
              <w:rPr>
                <w:rFonts w:hint="eastAsia"/>
              </w:rPr>
              <w:t>、</w:t>
            </w:r>
            <w:proofErr w:type="spellStart"/>
            <w:r>
              <w:rPr>
                <w:rFonts w:hint="eastAsia"/>
              </w:rPr>
              <w:t>YPbPr</w:t>
            </w:r>
            <w:proofErr w:type="spellEnd"/>
            <w:r>
              <w:rPr>
                <w:rFonts w:hint="eastAsia"/>
              </w:rPr>
              <w:t>*1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VGA*1</w:t>
            </w:r>
            <w:r>
              <w:rPr>
                <w:rFonts w:hint="eastAsia"/>
              </w:rPr>
              <w:t>、</w:t>
            </w:r>
            <w:proofErr w:type="spellStart"/>
            <w:r>
              <w:rPr>
                <w:rFonts w:hint="eastAsia"/>
              </w:rPr>
              <w:t>TouchUSB</w:t>
            </w:r>
            <w:proofErr w:type="spellEnd"/>
            <w:r>
              <w:rPr>
                <w:rFonts w:hint="eastAsia"/>
              </w:rPr>
              <w:t>*1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USB*1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RJ45*1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RS232*1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MIC IN*1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WIFI*1</w:t>
            </w:r>
            <w:r>
              <w:rPr>
                <w:rFonts w:hint="eastAsia"/>
              </w:rPr>
              <w:t>输出：</w:t>
            </w:r>
            <w:r>
              <w:rPr>
                <w:rFonts w:hint="eastAsia"/>
              </w:rPr>
              <w:t>AV OUT*1</w:t>
            </w:r>
            <w:r>
              <w:rPr>
                <w:rFonts w:hint="eastAsia"/>
              </w:rPr>
              <w:t>、耳机</w:t>
            </w:r>
            <w:r>
              <w:rPr>
                <w:rFonts w:hint="eastAsia"/>
              </w:rPr>
              <w:t>*1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SPDIF *1</w:t>
            </w:r>
            <w:r>
              <w:rPr>
                <w:rFonts w:hint="eastAsia"/>
              </w:rPr>
              <w:t>前置：</w:t>
            </w:r>
            <w:r>
              <w:rPr>
                <w:rFonts w:hint="eastAsia"/>
              </w:rPr>
              <w:t>TVUSB</w:t>
            </w:r>
            <w:r>
              <w:rPr>
                <w:rFonts w:hint="eastAsia"/>
              </w:rPr>
              <w:t>、</w:t>
            </w:r>
            <w:proofErr w:type="spellStart"/>
            <w:r>
              <w:rPr>
                <w:rFonts w:hint="eastAsia"/>
              </w:rPr>
              <w:t>TouchUSB</w:t>
            </w:r>
            <w:proofErr w:type="spellEnd"/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PCUS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HDMI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PCPW</w:t>
            </w:r>
            <w:r>
              <w:rPr>
                <w:rFonts w:hint="eastAsia"/>
              </w:rPr>
              <w:t>开关键；</w:t>
            </w:r>
          </w:p>
          <w:p w:rsidR="00497ACA" w:rsidRDefault="00EA5125">
            <w:r>
              <w:rPr>
                <w:rFonts w:ascii="宋体" w:hAnsi="宋体" w:cs="宋体" w:hint="eastAsia"/>
                <w:sz w:val="18"/>
                <w:szCs w:val="18"/>
              </w:rPr>
              <w:t>★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前置按键：前面</w:t>
            </w:r>
            <w:proofErr w:type="gramStart"/>
            <w:r>
              <w:rPr>
                <w:rFonts w:hint="eastAsia"/>
              </w:rPr>
              <w:t>板具备安</w:t>
            </w:r>
            <w:proofErr w:type="gramEnd"/>
            <w:r>
              <w:rPr>
                <w:rFonts w:hint="eastAsia"/>
              </w:rPr>
              <w:t>卓、音量、频道、电源等功能按键，支持一键开机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关机。</w:t>
            </w:r>
          </w:p>
          <w:p w:rsidR="00497ACA" w:rsidRDefault="00EA5125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屏幕校准定位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支持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点、点、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点、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点等多种方式；</w:t>
            </w:r>
          </w:p>
          <w:p w:rsidR="00497ACA" w:rsidRDefault="00EA5125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遥控器功能：遥控距离≥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米，受控左右角度≥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度，支持环境光干扰，即在各种环境光≥</w:t>
            </w:r>
            <w:r>
              <w:rPr>
                <w:rFonts w:hint="eastAsia"/>
              </w:rPr>
              <w:t>2000lx</w:t>
            </w:r>
            <w:r>
              <w:rPr>
                <w:rFonts w:hint="eastAsia"/>
              </w:rPr>
              <w:t>时遥控距离不小于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米。</w:t>
            </w:r>
          </w:p>
          <w:p w:rsidR="00497ACA" w:rsidRDefault="00EA5125">
            <w:r>
              <w:rPr>
                <w:rFonts w:ascii="宋体" w:hAnsi="宋体" w:cs="宋体" w:hint="eastAsia"/>
                <w:sz w:val="18"/>
                <w:szCs w:val="18"/>
              </w:rPr>
              <w:t>★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物理快捷健：提供双边物理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个以上快捷键（丝网印刷，不易脱落）；支持快捷键定位，并且点击任意快捷键，即可调出白板软件；使用快捷键可对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演示文档进行上下翻页控制。</w:t>
            </w:r>
          </w:p>
          <w:p w:rsidR="00497ACA" w:rsidRDefault="00EA5125"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★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用户不需要安装软件，就可以在白板上面</w:t>
            </w:r>
            <w:r>
              <w:rPr>
                <w:rFonts w:hint="eastAsia"/>
              </w:rPr>
              <w:t>实现至少包含白板定位、批注、至少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笔画线、物理快捷键响应、手势擦除功能；</w:t>
            </w:r>
          </w:p>
          <w:p w:rsidR="00497ACA" w:rsidRDefault="00EA5125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电脑配置</w:t>
            </w:r>
          </w:p>
          <w:p w:rsidR="00497ACA" w:rsidRDefault="00EA5125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侧位插拔式</w:t>
            </w:r>
            <w:r>
              <w:rPr>
                <w:rFonts w:hint="eastAsia"/>
              </w:rPr>
              <w:t>OPS</w:t>
            </w:r>
            <w:r>
              <w:rPr>
                <w:rFonts w:hint="eastAsia"/>
              </w:rPr>
              <w:t>微型工控</w:t>
            </w:r>
            <w:r>
              <w:rPr>
                <w:rFonts w:hint="eastAsia"/>
              </w:rPr>
              <w:t>PC</w:t>
            </w:r>
            <w:r>
              <w:rPr>
                <w:rFonts w:hint="eastAsia"/>
              </w:rPr>
              <w:t>设计，</w:t>
            </w:r>
            <w:r>
              <w:rPr>
                <w:rFonts w:hint="eastAsia"/>
              </w:rPr>
              <w:t>intel Core i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4GB </w:t>
            </w:r>
            <w:r>
              <w:rPr>
                <w:rFonts w:hint="eastAsia"/>
              </w:rPr>
              <w:t>内存，</w:t>
            </w:r>
            <w:r>
              <w:rPr>
                <w:rFonts w:hint="eastAsia"/>
              </w:rPr>
              <w:t>128</w:t>
            </w:r>
            <w:r>
              <w:rPr>
                <w:rFonts w:hint="eastAsia"/>
              </w:rPr>
              <w:t>固态</w:t>
            </w:r>
            <w:r>
              <w:rPr>
                <w:rFonts w:hint="eastAsia"/>
              </w:rPr>
              <w:t>；</w:t>
            </w:r>
          </w:p>
          <w:p w:rsidR="00497ACA" w:rsidRDefault="00EA5125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支持</w:t>
            </w:r>
            <w:r>
              <w:rPr>
                <w:rFonts w:hint="eastAsia"/>
              </w:rPr>
              <w:t>WIFI</w:t>
            </w:r>
            <w:r>
              <w:rPr>
                <w:rFonts w:hint="eastAsia"/>
              </w:rPr>
              <w:t>无线网络（带双天线），带</w:t>
            </w:r>
            <w:r>
              <w:rPr>
                <w:rFonts w:hint="eastAsia"/>
              </w:rPr>
              <w:t>RJ45</w:t>
            </w:r>
            <w:r>
              <w:rPr>
                <w:rFonts w:hint="eastAsia"/>
              </w:rPr>
              <w:t>网络接口</w:t>
            </w:r>
            <w:r>
              <w:rPr>
                <w:rFonts w:hint="eastAsia"/>
              </w:rPr>
              <w:t xml:space="preserve">100M/1000M </w:t>
            </w:r>
            <w:proofErr w:type="spellStart"/>
            <w:r>
              <w:rPr>
                <w:rFonts w:hint="eastAsia"/>
              </w:rPr>
              <w:t>Mpbs</w:t>
            </w:r>
            <w:proofErr w:type="spellEnd"/>
            <w:r>
              <w:rPr>
                <w:rFonts w:hint="eastAsia"/>
              </w:rPr>
              <w:t>。</w:t>
            </w:r>
          </w:p>
          <w:p w:rsidR="00497ACA" w:rsidRDefault="00EA5125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)</w:t>
            </w:r>
            <w:proofErr w:type="gramStart"/>
            <w:r>
              <w:rPr>
                <w:rFonts w:hint="eastAsia"/>
              </w:rPr>
              <w:t>安卓系统功能</w:t>
            </w:r>
            <w:proofErr w:type="gramEnd"/>
          </w:p>
          <w:p w:rsidR="00497ACA" w:rsidRDefault="00EA5125">
            <w:r>
              <w:rPr>
                <w:rFonts w:ascii="宋体" w:hAnsi="宋体" w:cs="宋体" w:hint="eastAsia"/>
                <w:sz w:val="18"/>
                <w:szCs w:val="18"/>
              </w:rPr>
              <w:t>★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前面板具有启动</w:t>
            </w:r>
            <w:proofErr w:type="gramStart"/>
            <w:r>
              <w:rPr>
                <w:rFonts w:hint="eastAsia"/>
              </w:rPr>
              <w:t>安卓系统</w:t>
            </w:r>
            <w:proofErr w:type="gramEnd"/>
            <w:r>
              <w:rPr>
                <w:rFonts w:hint="eastAsia"/>
              </w:rPr>
              <w:t>的物理按键，支持</w:t>
            </w:r>
            <w:proofErr w:type="gramStart"/>
            <w:r>
              <w:rPr>
                <w:rFonts w:hint="eastAsia"/>
              </w:rPr>
              <w:t>安卓系统</w:t>
            </w:r>
            <w:proofErr w:type="gramEnd"/>
            <w:r>
              <w:rPr>
                <w:rFonts w:hint="eastAsia"/>
              </w:rPr>
              <w:t>与</w:t>
            </w:r>
            <w:r>
              <w:rPr>
                <w:rFonts w:hint="eastAsia"/>
              </w:rPr>
              <w:t>windows</w:t>
            </w:r>
            <w:r>
              <w:rPr>
                <w:rFonts w:hint="eastAsia"/>
              </w:rPr>
              <w:t>系统的一键切换。</w:t>
            </w:r>
          </w:p>
          <w:p w:rsidR="00497ACA" w:rsidRDefault="00EA5125">
            <w:r>
              <w:rPr>
                <w:rFonts w:ascii="宋体" w:hAnsi="宋体" w:cs="宋体" w:hint="eastAsia"/>
                <w:sz w:val="18"/>
                <w:szCs w:val="18"/>
              </w:rPr>
              <w:t>★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支持一体机在</w:t>
            </w:r>
            <w:proofErr w:type="gramStart"/>
            <w:r>
              <w:rPr>
                <w:rFonts w:hint="eastAsia"/>
              </w:rPr>
              <w:t>安卓系统</w:t>
            </w:r>
            <w:proofErr w:type="gramEnd"/>
            <w:r>
              <w:rPr>
                <w:rFonts w:hint="eastAsia"/>
              </w:rPr>
              <w:t>下的触摸</w:t>
            </w:r>
            <w:proofErr w:type="gramStart"/>
            <w:r>
              <w:rPr>
                <w:rFonts w:hint="eastAsia"/>
              </w:rPr>
              <w:t>框定位</w:t>
            </w:r>
            <w:proofErr w:type="gramEnd"/>
            <w:r>
              <w:rPr>
                <w:rFonts w:hint="eastAsia"/>
              </w:rPr>
              <w:t>和物理快捷键使用。</w:t>
            </w:r>
          </w:p>
          <w:p w:rsidR="00497ACA" w:rsidRDefault="00EA5125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在</w:t>
            </w:r>
            <w:proofErr w:type="gramStart"/>
            <w:r>
              <w:rPr>
                <w:rFonts w:hint="eastAsia"/>
              </w:rPr>
              <w:t>安卓系统</w:t>
            </w:r>
            <w:proofErr w:type="gramEnd"/>
            <w:r>
              <w:rPr>
                <w:rFonts w:hint="eastAsia"/>
              </w:rPr>
              <w:t>下支持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点以上书写批注。</w:t>
            </w:r>
          </w:p>
          <w:p w:rsidR="00497ACA" w:rsidRDefault="00EA5125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实现在</w:t>
            </w:r>
            <w:proofErr w:type="gramStart"/>
            <w:r>
              <w:rPr>
                <w:rFonts w:hint="eastAsia"/>
              </w:rPr>
              <w:t>安卓系统</w:t>
            </w:r>
            <w:proofErr w:type="gramEnd"/>
            <w:r>
              <w:rPr>
                <w:rFonts w:hint="eastAsia"/>
              </w:rPr>
              <w:t>下可以批注、擦除、翻页、更改页面颜色、清空、保存文件等功能。</w:t>
            </w:r>
          </w:p>
          <w:p w:rsidR="00497ACA" w:rsidRDefault="00EA5125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白板软件功能</w:t>
            </w:r>
          </w:p>
          <w:p w:rsidR="00497ACA" w:rsidRDefault="00EA5125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软件易用性：软件上的大多数按钮和图标都配有中文标题（不是鼠标移上去才显示的方式），以方便用户迅速、直观地理解按钮或图标的含义，增强软件易用性。</w:t>
            </w:r>
          </w:p>
          <w:p w:rsidR="00497ACA" w:rsidRDefault="00EA5125">
            <w:r>
              <w:rPr>
                <w:rFonts w:ascii="宋体" w:hAnsi="宋体" w:cs="宋体" w:hint="eastAsia"/>
                <w:sz w:val="18"/>
                <w:szCs w:val="18"/>
              </w:rPr>
              <w:t>★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书写标注功能：提供至少包括普通笔、工具笔、荧光笔、强调笔、毛笔、排笔、钢笔、纹理笔、竹笔在内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种笔，毛笔字的书写要求具有笔锋，工具笔除了可书写外，还可以实现探照灯、放大镜功能；强调笔闪烁后消失。</w:t>
            </w:r>
          </w:p>
          <w:p w:rsidR="00497ACA" w:rsidRDefault="00EA5125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边写边擦：支持同时在页面中进行书写和擦除，方便多个学生进行</w:t>
            </w:r>
            <w:r>
              <w:rPr>
                <w:rFonts w:hint="eastAsia"/>
              </w:rPr>
              <w:t>不同的操作。</w:t>
            </w:r>
          </w:p>
          <w:p w:rsidR="00497ACA" w:rsidRDefault="00EA5125">
            <w:r>
              <w:rPr>
                <w:rFonts w:ascii="宋体" w:hAnsi="宋体" w:cs="宋体" w:hint="eastAsia"/>
                <w:sz w:val="18"/>
                <w:szCs w:val="18"/>
              </w:rPr>
              <w:t>★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移动触控功能：支持用智能手机（</w:t>
            </w:r>
            <w:proofErr w:type="gramStart"/>
            <w:r>
              <w:rPr>
                <w:rFonts w:hint="eastAsia"/>
              </w:rPr>
              <w:t>安卓或</w:t>
            </w:r>
            <w:proofErr w:type="gramEnd"/>
            <w:r>
              <w:rPr>
                <w:rFonts w:hint="eastAsia"/>
              </w:rPr>
              <w:t>苹果等）、</w:t>
            </w:r>
            <w:r>
              <w:rPr>
                <w:rFonts w:hint="eastAsia"/>
              </w:rPr>
              <w:t>windows</w:t>
            </w:r>
            <w:r>
              <w:rPr>
                <w:rFonts w:hint="eastAsia"/>
              </w:rPr>
              <w:t>笔记本电脑通过</w:t>
            </w:r>
            <w:proofErr w:type="spellStart"/>
            <w:r>
              <w:rPr>
                <w:rFonts w:hint="eastAsia"/>
              </w:rPr>
              <w:t>wifi</w:t>
            </w:r>
            <w:proofErr w:type="spellEnd"/>
            <w:r>
              <w:rPr>
                <w:rFonts w:hint="eastAsia"/>
              </w:rPr>
              <w:t>连接一体机或电子白板，扫描二</w:t>
            </w:r>
            <w:proofErr w:type="gramStart"/>
            <w:r>
              <w:rPr>
                <w:rFonts w:hint="eastAsia"/>
              </w:rPr>
              <w:t>维码即</w:t>
            </w:r>
            <w:proofErr w:type="gramEnd"/>
            <w:r>
              <w:rPr>
                <w:rFonts w:hint="eastAsia"/>
              </w:rPr>
              <w:t>可显示屏幕并对其进行触控操作。支持向一体机或电子白板传送图片、文档等，方便教师实现在课室内走动教学。</w:t>
            </w:r>
          </w:p>
          <w:p w:rsidR="00497ACA" w:rsidRDefault="00EA5125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图片素材：学科符号图片数量至少</w:t>
            </w:r>
            <w:r>
              <w:rPr>
                <w:rFonts w:hint="eastAsia"/>
              </w:rPr>
              <w:t>800</w:t>
            </w:r>
            <w:r>
              <w:rPr>
                <w:rFonts w:hint="eastAsia"/>
              </w:rPr>
              <w:t>幅，学科包括数学、化学、</w:t>
            </w:r>
            <w:r>
              <w:rPr>
                <w:rFonts w:hint="eastAsia"/>
              </w:rPr>
              <w:lastRenderedPageBreak/>
              <w:t>物理、地理、生物等；提供人物、动物、通信、艺术、自然、科学、地图等教学过程需要用到的常用素材图片至少</w:t>
            </w:r>
            <w:r>
              <w:rPr>
                <w:rFonts w:hint="eastAsia"/>
              </w:rPr>
              <w:t>2500</w:t>
            </w:r>
            <w:r>
              <w:rPr>
                <w:rFonts w:hint="eastAsia"/>
              </w:rPr>
              <w:t>幅；提供军事类型图片至少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幅；图片格式是主流的图片格式例如</w:t>
            </w:r>
            <w:r>
              <w:rPr>
                <w:rFonts w:hint="eastAsia"/>
              </w:rPr>
              <w:t>jpg</w:t>
            </w:r>
            <w:r>
              <w:rPr>
                <w:rFonts w:hint="eastAsia"/>
              </w:rPr>
              <w:t>、</w:t>
            </w:r>
            <w:proofErr w:type="spellStart"/>
            <w:r>
              <w:rPr>
                <w:rFonts w:hint="eastAsia"/>
              </w:rPr>
              <w:t>png</w:t>
            </w:r>
            <w:proofErr w:type="spellEnd"/>
            <w:r>
              <w:rPr>
                <w:rFonts w:hint="eastAsia"/>
              </w:rPr>
              <w:t>等。</w:t>
            </w:r>
          </w:p>
          <w:p w:rsidR="00497ACA" w:rsidRDefault="00EA5125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配套教学资源：配</w:t>
            </w:r>
            <w:r>
              <w:rPr>
                <w:rFonts w:hint="eastAsia"/>
              </w:rPr>
              <w:t>套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门以上科目、单机版精品教学资源光盘（合计</w:t>
            </w:r>
            <w:r>
              <w:rPr>
                <w:rFonts w:hint="eastAsia"/>
              </w:rPr>
              <w:t>8G</w:t>
            </w:r>
            <w:r>
              <w:rPr>
                <w:rFonts w:hint="eastAsia"/>
              </w:rPr>
              <w:t>以上）。与白板产品配套的资源要求按国内主流教材，提供树状知识</w:t>
            </w:r>
            <w:proofErr w:type="gramStart"/>
            <w:r>
              <w:rPr>
                <w:rFonts w:hint="eastAsia"/>
              </w:rPr>
              <w:t>点结构</w:t>
            </w:r>
            <w:proofErr w:type="gramEnd"/>
            <w:r>
              <w:rPr>
                <w:rFonts w:hint="eastAsia"/>
              </w:rPr>
              <w:t>展现形式，知识</w:t>
            </w:r>
            <w:proofErr w:type="gramStart"/>
            <w:r>
              <w:rPr>
                <w:rFonts w:hint="eastAsia"/>
              </w:rPr>
              <w:t>点结构</w:t>
            </w:r>
            <w:proofErr w:type="gramEnd"/>
            <w:r>
              <w:rPr>
                <w:rFonts w:hint="eastAsia"/>
              </w:rPr>
              <w:t>要求细化到学科、年级、章节并与主流教材大体保持同步。小学可提供至少小学科学、小学数学、小学语文、小学英语的教学资源，以及幼儿版的资源；初中或高中可提供至少语文、数学、生物、化学、物理、地理学科的教学资源。</w:t>
            </w:r>
          </w:p>
          <w:p w:rsidR="00497ACA" w:rsidRDefault="00EA5125"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配套试题工具：配套专用的试题工具，可以按知识点进行试题罗列，可以按需要显示试题内容或试题答案，提供过往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年以上全国各地高考、主要城市中考试题和答案；并配有小学课后练习</w:t>
            </w:r>
            <w:r>
              <w:rPr>
                <w:rFonts w:hint="eastAsia"/>
              </w:rPr>
              <w:t>题库。</w:t>
            </w:r>
            <w:r>
              <w:rPr>
                <w:rFonts w:hint="eastAsia"/>
              </w:rPr>
              <w:t xml:space="preserve"> </w:t>
            </w:r>
          </w:p>
          <w:p w:rsidR="00497ACA" w:rsidRDefault="00EA5125"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配套实验软件：能配套提供仿真实验软件，并配备有高校、中学、小学和幼儿的多个实验；实现实验教学与电子白板教学完美结合；实验包括高中物理、高中化学、高中生物、初中物理、初中化学、初中生物、小学、幼儿科学、卡诺图、数字逻辑、几何软件等</w:t>
            </w:r>
            <w:r>
              <w:rPr>
                <w:rFonts w:hint="eastAsia"/>
              </w:rPr>
              <w:t>；</w:t>
            </w:r>
          </w:p>
          <w:p w:rsidR="00497ACA" w:rsidRDefault="00EA5125"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网上教学资源：免费提供网上教学资源使用，可从白板软件自动链接到白</w:t>
            </w:r>
            <w:r>
              <w:rPr>
                <w:rFonts w:hint="eastAsia"/>
                <w:szCs w:val="22"/>
              </w:rPr>
              <w:t>板</w:t>
            </w:r>
            <w:r>
              <w:rPr>
                <w:rFonts w:hint="eastAsia"/>
                <w:szCs w:val="22"/>
              </w:rPr>
              <w:t>配套</w:t>
            </w:r>
            <w:r>
              <w:rPr>
                <w:rFonts w:hint="eastAsia"/>
                <w:szCs w:val="22"/>
              </w:rPr>
              <w:t>的网上</w:t>
            </w:r>
            <w:r>
              <w:rPr>
                <w:rFonts w:hint="eastAsia"/>
              </w:rPr>
              <w:t>教学资源网站，资源网站至少应能提供包括元数据规范、人教版、北师大版、粤教版、苏教版、岳</w:t>
            </w:r>
            <w:proofErr w:type="gramStart"/>
            <w:r>
              <w:rPr>
                <w:rFonts w:hint="eastAsia"/>
              </w:rPr>
              <w:t>麓</w:t>
            </w:r>
            <w:proofErr w:type="gramEnd"/>
            <w:r>
              <w:rPr>
                <w:rFonts w:hint="eastAsia"/>
              </w:rPr>
              <w:t>版、华师大版等至少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种主流教材的资源</w:t>
            </w:r>
            <w:r>
              <w:rPr>
                <w:rFonts w:hint="eastAsia"/>
              </w:rPr>
              <w:t>。</w:t>
            </w:r>
          </w:p>
          <w:p w:rsidR="00497ACA" w:rsidRDefault="00EA5125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软件升级：软件终身免费升级服务。</w:t>
            </w:r>
          </w:p>
          <w:p w:rsidR="00497ACA" w:rsidRDefault="00497ACA">
            <w:pPr>
              <w:rPr>
                <w:highlight w:val="yellow"/>
              </w:rPr>
            </w:pPr>
          </w:p>
          <w:p w:rsidR="00497ACA" w:rsidRDefault="00497ACA"/>
          <w:p w:rsidR="00497ACA" w:rsidRDefault="00497A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电脑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pStyle w:val="10"/>
            </w:pPr>
            <w:r>
              <w:rPr>
                <w:rFonts w:hint="eastAsia"/>
              </w:rPr>
              <w:t>Intel Core i3-8100</w:t>
            </w:r>
            <w:r>
              <w:rPr>
                <w:rFonts w:hint="eastAsia"/>
              </w:rPr>
              <w:t>处理器或以上</w:t>
            </w:r>
            <w:r>
              <w:rPr>
                <w:rFonts w:hint="eastAsia"/>
              </w:rPr>
              <w:t>Intel 300</w:t>
            </w:r>
            <w:r>
              <w:rPr>
                <w:rFonts w:hint="eastAsia"/>
              </w:rPr>
              <w:t>系列以上芯片组</w:t>
            </w:r>
            <w:r>
              <w:rPr>
                <w:rFonts w:hint="eastAsia"/>
              </w:rPr>
              <w:t xml:space="preserve">4G DDR4 2400MHz </w:t>
            </w:r>
            <w:r>
              <w:rPr>
                <w:rFonts w:hint="eastAsia"/>
              </w:rPr>
              <w:t>内存集成显卡</w:t>
            </w:r>
            <w:r>
              <w:rPr>
                <w:rFonts w:hint="eastAsia"/>
              </w:rPr>
              <w:t xml:space="preserve"> 1T</w:t>
            </w:r>
            <w:r>
              <w:rPr>
                <w:rFonts w:hint="eastAsia"/>
              </w:rPr>
              <w:t>机械硬盘</w:t>
            </w:r>
            <w:r>
              <w:rPr>
                <w:rFonts w:hint="eastAsia"/>
              </w:rPr>
              <w:t xml:space="preserve">+128G </w:t>
            </w:r>
            <w:proofErr w:type="spellStart"/>
            <w:r>
              <w:rPr>
                <w:rFonts w:hint="eastAsia"/>
              </w:rPr>
              <w:t>ssd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硬盘；集成</w:t>
            </w:r>
            <w:r>
              <w:rPr>
                <w:rFonts w:hint="eastAsia"/>
              </w:rPr>
              <w:t>10/100/1000M</w:t>
            </w:r>
            <w:r>
              <w:rPr>
                <w:rFonts w:hint="eastAsia"/>
              </w:rPr>
              <w:t>以太网卡；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PCI-E*16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PCI-E*1</w:t>
            </w:r>
            <w:r>
              <w:rPr>
                <w:rFonts w:hint="eastAsia"/>
              </w:rPr>
              <w:t>槽位；防水键盘和抗菌鼠标；</w:t>
            </w:r>
            <w:r>
              <w:rPr>
                <w:rFonts w:hint="eastAsia"/>
              </w:rPr>
              <w:t xml:space="preserve"> 8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USB</w:t>
            </w:r>
            <w:r>
              <w:rPr>
                <w:rFonts w:hint="eastAsia"/>
              </w:rPr>
              <w:t>接口（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USB 3.1 Gen 1</w:t>
            </w:r>
            <w:r>
              <w:rPr>
                <w:rFonts w:hint="eastAsia"/>
              </w:rPr>
              <w:t>）、</w:t>
            </w:r>
            <w:r>
              <w:rPr>
                <w:rFonts w:hint="eastAsia"/>
              </w:rPr>
              <w:t>PS/2</w:t>
            </w:r>
            <w:r>
              <w:rPr>
                <w:rFonts w:hint="eastAsia"/>
              </w:rPr>
              <w:t>接口、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lastRenderedPageBreak/>
              <w:t>串口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 xml:space="preserve"> VGA+HDMI</w:t>
            </w:r>
            <w:r>
              <w:rPr>
                <w:rFonts w:hint="eastAsia"/>
              </w:rPr>
              <w:t>接口（</w:t>
            </w:r>
            <w:r>
              <w:rPr>
                <w:rFonts w:hint="eastAsia"/>
              </w:rPr>
              <w:t>VGA</w:t>
            </w:r>
            <w:r>
              <w:rPr>
                <w:rFonts w:hint="eastAsia"/>
              </w:rPr>
              <w:t>非转接）；</w:t>
            </w:r>
            <w:r>
              <w:rPr>
                <w:rFonts w:hint="eastAsia"/>
              </w:rPr>
              <w:t>110/220V 180W 85%</w:t>
            </w:r>
            <w:r>
              <w:rPr>
                <w:rFonts w:hint="eastAsia"/>
              </w:rPr>
              <w:t>节能电源</w:t>
            </w:r>
            <w:r>
              <w:rPr>
                <w:rFonts w:hint="eastAsia"/>
              </w:rPr>
              <w:t xml:space="preserve"> 21.5</w:t>
            </w:r>
            <w:r>
              <w:rPr>
                <w:rFonts w:hint="eastAsia"/>
              </w:rPr>
              <w:t>寸低蓝光液晶显示器，提供国家权威机构出具的</w:t>
            </w:r>
            <w:r>
              <w:rPr>
                <w:rFonts w:hint="eastAsia"/>
              </w:rPr>
              <w:t>检测报告</w:t>
            </w:r>
            <w:r>
              <w:rPr>
                <w:rFonts w:hint="eastAsia"/>
              </w:rPr>
              <w:t>复印件并加盖</w:t>
            </w:r>
            <w:r>
              <w:rPr>
                <w:rFonts w:hint="eastAsia"/>
              </w:rPr>
              <w:t>投标人</w:t>
            </w:r>
            <w:r>
              <w:rPr>
                <w:rFonts w:hint="eastAsia"/>
              </w:rPr>
              <w:t>公章。★终端支持智能屏蔽过期补丁、与操作系统不兼容的补丁，可以查看或搜索系统已安装的全部补丁（要求提供截图）；★产品具备漏洞集中修复，强制修复，自动修复；具备蓝屏修复功能（要求提供截图）★要求产品具备漏洞发现能力（提供</w:t>
            </w:r>
            <w:r>
              <w:rPr>
                <w:rFonts w:hint="eastAsia"/>
              </w:rPr>
              <w:t>相关截图</w:t>
            </w:r>
            <w:r>
              <w:rPr>
                <w:rFonts w:hint="eastAsia"/>
              </w:rPr>
              <w:t>）★产品具备漏洞集中修复过程中的流量控制和保证带宽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补丁分发支持</w:t>
            </w:r>
            <w:proofErr w:type="gramStart"/>
            <w:r>
              <w:rPr>
                <w:rFonts w:hint="eastAsia"/>
              </w:rPr>
              <w:t>服务端带宽限</w:t>
            </w:r>
            <w:proofErr w:type="gramEnd"/>
            <w:r>
              <w:rPr>
                <w:rFonts w:hint="eastAsia"/>
              </w:rPr>
              <w:t>流与客户端</w:t>
            </w:r>
            <w:r>
              <w:rPr>
                <w:rFonts w:hint="eastAsia"/>
              </w:rPr>
              <w:t>P2P</w:t>
            </w:r>
            <w:r>
              <w:rPr>
                <w:rFonts w:hint="eastAsia"/>
              </w:rPr>
              <w:t>补丁分发加速，有效节省外网带宽资源（要求提供截图）★支持正版软件的正版序列号的读取功能，确保软件正版化。（提供功能截图，并加盖</w:t>
            </w:r>
            <w:r>
              <w:rPr>
                <w:rFonts w:hint="eastAsia"/>
              </w:rPr>
              <w:t>投标人</w:t>
            </w:r>
            <w:r>
              <w:rPr>
                <w:rFonts w:hint="eastAsia"/>
              </w:rPr>
              <w:t>公章）</w:t>
            </w:r>
            <w:r>
              <w:rPr>
                <w:rFonts w:hint="eastAsia"/>
              </w:rPr>
              <w:t xml:space="preserve"> </w:t>
            </w:r>
          </w:p>
          <w:p w:rsidR="00497ACA" w:rsidRDefault="00EA5125">
            <w:pPr>
              <w:pStyle w:val="10"/>
            </w:pPr>
            <w:r>
              <w:rPr>
                <w:rFonts w:hint="eastAsia"/>
              </w:rPr>
              <w:t>主机尺寸</w:t>
            </w:r>
            <w:r>
              <w:rPr>
                <w:rFonts w:hint="eastAsia"/>
              </w:rPr>
              <w:t xml:space="preserve"> :</w:t>
            </w:r>
            <w:r>
              <w:rPr>
                <w:rFonts w:hint="eastAsia"/>
              </w:rPr>
              <w:t>宽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高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深</w:t>
            </w:r>
            <w:r>
              <w:rPr>
                <w:rFonts w:hint="eastAsia"/>
              </w:rPr>
              <w:t>"280.3*100*3</w:t>
            </w:r>
            <w:r>
              <w:rPr>
                <w:rFonts w:hint="eastAsia"/>
              </w:rPr>
              <w:t xml:space="preserve">03.5 </w:t>
            </w:r>
            <w:r>
              <w:rPr>
                <w:rFonts w:hint="eastAsia"/>
              </w:rPr>
              <w:t>毫米主机总重量（不含包装箱）</w:t>
            </w:r>
            <w:r>
              <w:rPr>
                <w:rFonts w:hint="eastAsia"/>
              </w:rPr>
              <w:t>:4.24</w:t>
            </w:r>
            <w:r>
              <w:rPr>
                <w:rFonts w:hint="eastAsia"/>
              </w:rPr>
              <w:t>公斤（最大配置）机架体积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约</w:t>
            </w:r>
            <w:r>
              <w:rPr>
                <w:rFonts w:hint="eastAsia"/>
              </w:rPr>
              <w:t>7.4</w:t>
            </w:r>
            <w:r>
              <w:rPr>
                <w:rFonts w:hint="eastAsia"/>
              </w:rPr>
              <w:t>升，不能大于</w:t>
            </w:r>
            <w:r>
              <w:rPr>
                <w:rFonts w:hint="eastAsia"/>
              </w:rPr>
              <w:t>8L</w:t>
            </w:r>
            <w:r>
              <w:rPr>
                <w:rFonts w:hint="eastAsia"/>
              </w:rPr>
              <w:t>标准</w:t>
            </w:r>
            <w:r>
              <w:rPr>
                <w:rFonts w:hint="eastAsia"/>
              </w:rPr>
              <w:t>MATX</w:t>
            </w:r>
            <w:r>
              <w:rPr>
                <w:rFonts w:hint="eastAsia"/>
              </w:rPr>
              <w:t>立式机箱，采用蜂窝结构，散热更为有效；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顶置提手，方便搬运，顶置电源开关键，方便使用；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认证：</w:t>
            </w:r>
            <w:r>
              <w:rPr>
                <w:rFonts w:hint="eastAsia"/>
              </w:rPr>
              <w:t>MTBF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万小时并获得</w:t>
            </w:r>
            <w:r>
              <w:rPr>
                <w:rFonts w:hint="eastAsia"/>
              </w:rPr>
              <w:t>3C</w:t>
            </w:r>
            <w:r>
              <w:rPr>
                <w:rFonts w:hint="eastAsia"/>
              </w:rPr>
              <w:t>认证，节能产品认证，并入围国家最新一期的节能产品政府采购清单，投标台式机产品通过恶劣供电检验认证，可实现主板直流供电拉偏±</w:t>
            </w:r>
            <w:r>
              <w:rPr>
                <w:rFonts w:hint="eastAsia"/>
              </w:rPr>
              <w:t>6%</w:t>
            </w:r>
            <w:r>
              <w:rPr>
                <w:rFonts w:hint="eastAsia"/>
              </w:rPr>
              <w:t>，电源交流输入电压</w:t>
            </w:r>
            <w:r>
              <w:rPr>
                <w:rFonts w:hint="eastAsia"/>
              </w:rPr>
              <w:t>165V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>265V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</w:rPr>
              <w:t xml:space="preserve">                                                        </w:t>
            </w:r>
            <w:r>
              <w:rPr>
                <w:rFonts w:hint="eastAsia"/>
              </w:rPr>
              <w:t xml:space="preserve">                          </w:t>
            </w:r>
          </w:p>
          <w:p w:rsidR="00497ACA" w:rsidRDefault="00EA5125">
            <w:pPr>
              <w:widowControl/>
              <w:jc w:val="left"/>
              <w:textAlignment w:val="center"/>
              <w:rPr>
                <w:szCs w:val="22"/>
                <w:highlight w:val="yellow"/>
              </w:rPr>
            </w:pP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售后服务：三</w:t>
            </w:r>
            <w:r>
              <w:rPr>
                <w:rFonts w:ascii="Calibri" w:hAnsi="Calibri" w:hint="eastAsia"/>
                <w:szCs w:val="22"/>
              </w:rPr>
              <w:t>年保质期内免</w:t>
            </w:r>
            <w:r>
              <w:rPr>
                <w:rFonts w:hint="eastAsia"/>
              </w:rPr>
              <w:t>费上门，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小时电话相应，第二自然日上门，</w:t>
            </w:r>
            <w:r>
              <w:rPr>
                <w:rFonts w:hint="eastAsia"/>
              </w:rPr>
              <w:t>365</w:t>
            </w:r>
            <w:r>
              <w:rPr>
                <w:rFonts w:hint="eastAsia"/>
              </w:rPr>
              <w:t>天全年无休，在当地区设有特约服务站，需提供有效证明材料，官方网站可查询。原厂</w:t>
            </w:r>
            <w:r>
              <w:rPr>
                <w:rFonts w:hint="eastAsia"/>
              </w:rPr>
              <w:t>400/800</w:t>
            </w:r>
            <w:r>
              <w:rPr>
                <w:rFonts w:hint="eastAsia"/>
              </w:rPr>
              <w:t>售后电话，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投标人所投计算机类产品能</w:t>
            </w:r>
            <w:proofErr w:type="gramStart"/>
            <w:r>
              <w:rPr>
                <w:rFonts w:hint="eastAsia"/>
              </w:rPr>
              <w:t>通过微信服务</w:t>
            </w:r>
            <w:proofErr w:type="gramEnd"/>
            <w:r>
              <w:rPr>
                <w:rFonts w:hint="eastAsia"/>
              </w:rPr>
              <w:t>平台提供全天候自助服务和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小时在线人工服务，支持添加项目单位服务账号，成批添加并绑定设备，实现保修期查询，预约维修，咨询在线客服及查询服务网点等功能，提供功能截</w:t>
            </w:r>
            <w:proofErr w:type="gramStart"/>
            <w:r>
              <w:rPr>
                <w:rFonts w:hint="eastAsia"/>
              </w:rPr>
              <w:t>图证明</w:t>
            </w:r>
            <w:proofErr w:type="gramEnd"/>
            <w:r>
              <w:rPr>
                <w:rFonts w:hint="eastAsia"/>
              </w:rPr>
              <w:t>文件</w:t>
            </w:r>
            <w:r>
              <w:rPr>
                <w:rFonts w:hint="eastAsia"/>
              </w:rPr>
              <w:t>。</w:t>
            </w:r>
          </w:p>
          <w:p w:rsidR="00497ACA" w:rsidRDefault="00EA5125">
            <w:pPr>
              <w:pStyle w:val="a0"/>
            </w:pPr>
            <w:r>
              <w:rPr>
                <w:rFonts w:hint="eastAsia"/>
                <w:sz w:val="21"/>
                <w:szCs w:val="22"/>
              </w:rPr>
              <w:t>提供所投产品的售后质量服务承诺书，并加盖投标人公章。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多功能音响设备及调音台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附明细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投影及幕布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附明细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电钢琴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架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键盘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:88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键力度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蝕感标键盘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，帯拉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盖显示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多功能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LED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数码显示复音数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:32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音色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:479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种音色，包括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种民族音色、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组键盘打击乐音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色控制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双音色，移调、微调踏板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延音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半踏功能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、弱音、保持音效果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种混响效果，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混响军度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调节，混响开关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;13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种合唱效果，合唱深度调节，合唱开关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;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低频控制器，高场控制器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自动伴泰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:203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种节奏风格，包括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种民陈节奏伴奏控制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同歩、启动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停止、前奏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尾奏、同奏、速度、伴奏音里、伴轨道选择键盘控制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指和弦、全和弦、键盘分离、和声、双人模式示范曲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:105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包括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首学习歌曲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可连接智能手机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( 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iphone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、安卓系统手机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平板电脑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(iPad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、安卓系统平板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耳机，踏板，线路输出，线输入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可连接蓝牙音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频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适配器</w:t>
            </w:r>
          </w:p>
        </w:tc>
      </w:tr>
      <w:tr w:rsidR="00497ACA">
        <w:trPr>
          <w:trHeight w:val="600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监控系统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附明细</w:t>
            </w:r>
          </w:p>
        </w:tc>
      </w:tr>
      <w:tr w:rsidR="00497ACA">
        <w:trPr>
          <w:trHeight w:val="480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诊断床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ahoma" w:eastAsia="Tahoma" w:hAnsi="Tahoma" w:cs="Tahoma" w:hint="eastAsia"/>
                <w:color w:val="333333"/>
                <w:sz w:val="18"/>
                <w:szCs w:val="18"/>
                <w:shd w:val="clear" w:color="auto" w:fill="FFFFFF"/>
              </w:rPr>
              <w:t>185x70</w:t>
            </w:r>
            <w:proofErr w:type="gramStart"/>
            <w:r>
              <w:rPr>
                <w:rFonts w:ascii="Tahoma" w:eastAsia="Tahoma" w:hAnsi="Tahoma" w:cs="Tahoma" w:hint="eastAsia"/>
                <w:color w:val="333333"/>
                <w:sz w:val="18"/>
                <w:szCs w:val="18"/>
                <w:shd w:val="clear" w:color="auto" w:fill="FFFFFF"/>
              </w:rPr>
              <w:t>宽六腿</w:t>
            </w:r>
            <w:proofErr w:type="gramEnd"/>
            <w:r>
              <w:rPr>
                <w:rFonts w:ascii="Tahoma" w:hAnsi="Tahoma" w:cs="Tahoma" w:hint="eastAsia"/>
                <w:color w:val="333333"/>
                <w:sz w:val="18"/>
                <w:szCs w:val="18"/>
                <w:shd w:val="clear" w:color="auto" w:fill="FFFFFF"/>
              </w:rPr>
              <w:t>，优质</w:t>
            </w:r>
            <w:r>
              <w:rPr>
                <w:rFonts w:ascii="Tahoma" w:hAnsi="Tahoma" w:cs="Tahoma" w:hint="eastAsia"/>
                <w:color w:val="333333"/>
                <w:sz w:val="18"/>
                <w:szCs w:val="18"/>
                <w:shd w:val="clear" w:color="auto" w:fill="FFFFFF"/>
              </w:rPr>
              <w:t>PU</w:t>
            </w:r>
            <w:r>
              <w:rPr>
                <w:rFonts w:ascii="Tahoma" w:hAnsi="Tahoma" w:cs="Tahoma" w:hint="eastAsia"/>
                <w:color w:val="333333"/>
                <w:sz w:val="18"/>
                <w:szCs w:val="18"/>
                <w:shd w:val="clear" w:color="auto" w:fill="FFFFFF"/>
              </w:rPr>
              <w:t>面，靠枕高度可调</w:t>
            </w:r>
          </w:p>
        </w:tc>
      </w:tr>
      <w:tr w:rsidR="00497ACA">
        <w:trPr>
          <w:trHeight w:val="480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杠杆式体重计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最</w:t>
            </w:r>
            <w:r>
              <w:rPr>
                <w:rFonts w:ascii="微软雅黑" w:eastAsia="微软雅黑" w:hAnsi="微软雅黑" w:cs="微软雅黑"/>
                <w:color w:val="333333"/>
                <w:sz w:val="18"/>
                <w:szCs w:val="18"/>
                <w:shd w:val="clear" w:color="auto" w:fill="FFFFFF"/>
              </w:rPr>
              <w:t>大秤量：</w:t>
            </w:r>
            <w:r>
              <w:rPr>
                <w:rFonts w:ascii="微软雅黑" w:eastAsia="微软雅黑" w:hAnsi="微软雅黑" w:cs="微软雅黑"/>
                <w:color w:val="333333"/>
                <w:sz w:val="18"/>
                <w:szCs w:val="18"/>
                <w:shd w:val="clear" w:color="auto" w:fill="FFFFFF"/>
              </w:rPr>
              <w:t>50kg</w:t>
            </w: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分度值（</w:t>
            </w: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d</w:t>
            </w: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）：</w:t>
            </w: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50g</w:t>
            </w: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身高测量范围：</w:t>
            </w: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60</w:t>
            </w: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－</w:t>
            </w: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160cm</w:t>
            </w: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坐高测量范围：</w:t>
            </w: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38</w:t>
            </w: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－</w:t>
            </w: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100cm</w:t>
            </w: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身高计分度值：</w:t>
            </w: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0.5cm</w:t>
            </w: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承重板面积：</w:t>
            </w: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37.5</w:t>
            </w: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×</w:t>
            </w:r>
            <w:r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  <w:shd w:val="clear" w:color="auto" w:fill="FFFFFF"/>
              </w:rPr>
              <w:t>27.5cm</w:t>
            </w:r>
            <w:r>
              <w:rPr>
                <w:rFonts w:ascii="微软雅黑" w:eastAsia="微软雅黑" w:hAnsi="微软雅黑" w:cs="微软雅黑"/>
                <w:color w:val="333333"/>
                <w:sz w:val="18"/>
                <w:szCs w:val="18"/>
                <w:shd w:val="clear" w:color="auto" w:fill="FFFFFF"/>
              </w:rPr>
              <w:t>儿童秤身高</w:t>
            </w:r>
            <w:proofErr w:type="gramStart"/>
            <w:r>
              <w:rPr>
                <w:rFonts w:ascii="微软雅黑" w:eastAsia="微软雅黑" w:hAnsi="微软雅黑" w:cs="微软雅黑"/>
                <w:color w:val="333333"/>
                <w:sz w:val="18"/>
                <w:szCs w:val="18"/>
                <w:shd w:val="clear" w:color="auto" w:fill="FFFFFF"/>
              </w:rPr>
              <w:t>坐高计附有</w:t>
            </w:r>
            <w:proofErr w:type="gramEnd"/>
            <w:r>
              <w:rPr>
                <w:rFonts w:ascii="微软雅黑" w:eastAsia="微软雅黑" w:hAnsi="微软雅黑" w:cs="微软雅黑"/>
                <w:color w:val="333333"/>
                <w:sz w:val="18"/>
                <w:szCs w:val="18"/>
                <w:shd w:val="clear" w:color="auto" w:fill="FFFFFF"/>
              </w:rPr>
              <w:t>身长计，测量体重的同时又可以测量儿童的身高及其坐高</w:t>
            </w:r>
          </w:p>
        </w:tc>
      </w:tr>
      <w:tr w:rsidR="00497ACA">
        <w:trPr>
          <w:trHeight w:val="480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灯光视力箱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超薄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2.5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米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E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PS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清视标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LED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光源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3mmPS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发光板</w:t>
            </w:r>
          </w:p>
        </w:tc>
      </w:tr>
      <w:tr w:rsidR="00497ACA">
        <w:trPr>
          <w:trHeight w:val="480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身高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坐高计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可测量儿童身高及坐高，立杆采用优质铝合金，测量范围（身高）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600-2000mm,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坐高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400-1200mm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，分度值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1mm</w:t>
            </w:r>
          </w:p>
        </w:tc>
      </w:tr>
      <w:tr w:rsidR="00497ACA">
        <w:trPr>
          <w:trHeight w:val="480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校园广播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附明细</w:t>
            </w:r>
          </w:p>
        </w:tc>
      </w:tr>
      <w:tr w:rsidR="00497ACA">
        <w:trPr>
          <w:trHeight w:val="480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办公设备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办公桌椅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环保型</w:t>
            </w:r>
            <w:r>
              <w:rPr>
                <w:rFonts w:ascii="宋体" w:hAnsi="宋体"/>
                <w:color w:val="000000"/>
                <w:sz w:val="24"/>
              </w:rPr>
              <w:t>MVC</w:t>
            </w:r>
            <w:r>
              <w:rPr>
                <w:rFonts w:ascii="宋体" w:hAnsi="宋体"/>
                <w:color w:val="000000"/>
                <w:sz w:val="24"/>
              </w:rPr>
              <w:t>板，色泽明亮多样，耐麿易打理，基材为</w:t>
            </w:r>
            <w:r>
              <w:rPr>
                <w:rFonts w:ascii="宋体" w:hAnsi="宋体"/>
                <w:color w:val="000000"/>
                <w:sz w:val="24"/>
              </w:rPr>
              <w:t>25 mm</w:t>
            </w:r>
            <w:r>
              <w:rPr>
                <w:rFonts w:ascii="宋体" w:hAnsi="宋体"/>
                <w:color w:val="000000"/>
                <w:sz w:val="24"/>
              </w:rPr>
              <w:t>厚的实木颗粒板，经过防虫、防腐的化学处理、强度高、刚性好、不变形、比重合理，达到国际</w:t>
            </w:r>
            <w:proofErr w:type="gramStart"/>
            <w:r>
              <w:rPr>
                <w:rFonts w:ascii="宋体" w:hAnsi="宋体"/>
                <w:color w:val="000000"/>
                <w:sz w:val="24"/>
              </w:rPr>
              <w:t>握钉力</w:t>
            </w:r>
            <w:proofErr w:type="gramEnd"/>
            <w:r>
              <w:rPr>
                <w:rFonts w:ascii="宋体" w:hAnsi="宋体"/>
                <w:color w:val="000000"/>
                <w:sz w:val="24"/>
              </w:rPr>
              <w:t>测试标准。</w:t>
            </w:r>
            <w:r>
              <w:rPr>
                <w:rFonts w:ascii="宋体" w:hAnsi="宋体"/>
                <w:color w:val="000000"/>
                <w:sz w:val="24"/>
              </w:rPr>
              <w:t xml:space="preserve"> 2mm</w:t>
            </w:r>
            <w:r>
              <w:rPr>
                <w:rFonts w:ascii="宋体" w:hAnsi="宋体"/>
                <w:color w:val="000000"/>
                <w:sz w:val="24"/>
              </w:rPr>
              <w:t>厚</w:t>
            </w:r>
            <w:r>
              <w:rPr>
                <w:rFonts w:ascii="宋体" w:hAnsi="宋体"/>
                <w:color w:val="000000"/>
                <w:sz w:val="24"/>
              </w:rPr>
              <w:t>PVC</w:t>
            </w:r>
            <w:r>
              <w:rPr>
                <w:rFonts w:ascii="宋体" w:hAnsi="宋体"/>
                <w:color w:val="000000"/>
                <w:sz w:val="24"/>
              </w:rPr>
              <w:t>封边，颜色：柚木套布纹色。</w:t>
            </w:r>
            <w:r>
              <w:rPr>
                <w:rFonts w:ascii="宋体" w:hAnsi="宋体" w:hint="eastAsia"/>
                <w:color w:val="000000"/>
                <w:sz w:val="24"/>
              </w:rPr>
              <w:t>办公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椅</w:t>
            </w:r>
            <w:proofErr w:type="gramEnd"/>
            <w:r>
              <w:rPr>
                <w:rFonts w:ascii="宋体" w:hAnsi="宋体"/>
                <w:color w:val="000000"/>
                <w:sz w:val="24"/>
              </w:rPr>
              <w:t>采用</w:t>
            </w:r>
            <w:proofErr w:type="gramStart"/>
            <w:r>
              <w:rPr>
                <w:rFonts w:ascii="宋体" w:hAnsi="宋体"/>
                <w:color w:val="000000"/>
                <w:sz w:val="24"/>
              </w:rPr>
              <w:t>呢绒网</w:t>
            </w:r>
            <w:proofErr w:type="gramEnd"/>
            <w:r>
              <w:rPr>
                <w:rFonts w:ascii="宋体" w:hAnsi="宋体"/>
                <w:color w:val="000000"/>
                <w:sz w:val="24"/>
              </w:rPr>
              <w:t>,</w:t>
            </w:r>
            <w:r>
              <w:rPr>
                <w:rFonts w:ascii="宋体" w:hAnsi="宋体"/>
                <w:color w:val="000000"/>
                <w:sz w:val="24"/>
              </w:rPr>
              <w:t>柔软舒适</w:t>
            </w:r>
            <w:r>
              <w:rPr>
                <w:rFonts w:ascii="宋体" w:hAnsi="宋体"/>
                <w:color w:val="000000"/>
                <w:sz w:val="24"/>
              </w:rPr>
              <w:t>,</w:t>
            </w:r>
            <w:r>
              <w:rPr>
                <w:rFonts w:ascii="宋体" w:hAnsi="宋体"/>
                <w:color w:val="000000"/>
                <w:sz w:val="24"/>
              </w:rPr>
              <w:t>光泽持久</w:t>
            </w:r>
            <w:r>
              <w:rPr>
                <w:rFonts w:ascii="宋体" w:hAnsi="宋体"/>
                <w:color w:val="000000"/>
                <w:sz w:val="24"/>
              </w:rPr>
              <w:t>:</w:t>
            </w:r>
            <w:r>
              <w:rPr>
                <w:rFonts w:ascii="宋体" w:hAnsi="宋体"/>
                <w:color w:val="000000"/>
                <w:sz w:val="24"/>
              </w:rPr>
              <w:t>优质五</w:t>
            </w:r>
            <w:proofErr w:type="gramStart"/>
            <w:r>
              <w:rPr>
                <w:rFonts w:ascii="宋体" w:hAnsi="宋体"/>
                <w:color w:val="000000"/>
                <w:sz w:val="24"/>
              </w:rPr>
              <w:t>金钢</w:t>
            </w:r>
            <w:proofErr w:type="gramEnd"/>
            <w:r>
              <w:rPr>
                <w:rFonts w:ascii="宋体" w:hAnsi="宋体"/>
                <w:color w:val="000000"/>
                <w:sz w:val="24"/>
              </w:rPr>
              <w:t>架。</w:t>
            </w:r>
          </w:p>
        </w:tc>
      </w:tr>
      <w:tr w:rsidR="00497ACA">
        <w:trPr>
          <w:trHeight w:val="480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园长办公室沙发、茶几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  <w:szCs w:val="22"/>
              </w:rPr>
            </w:pPr>
            <w:r>
              <w:rPr>
                <w:rFonts w:ascii="宋体" w:hAnsi="宋体" w:hint="eastAsia"/>
                <w:color w:val="000000"/>
                <w:sz w:val="24"/>
                <w:szCs w:val="22"/>
              </w:rPr>
              <w:t>内部主要骨架有实木方组成</w:t>
            </w:r>
            <w:r>
              <w:rPr>
                <w:rFonts w:ascii="宋体" w:hAnsi="宋体" w:hint="eastAsia"/>
                <w:color w:val="000000"/>
                <w:sz w:val="24"/>
                <w:szCs w:val="22"/>
              </w:rPr>
              <w:t>,</w:t>
            </w:r>
            <w:r>
              <w:rPr>
                <w:rFonts w:ascii="宋体" w:hAnsi="宋体" w:hint="eastAsia"/>
                <w:color w:val="000000"/>
                <w:sz w:val="24"/>
                <w:szCs w:val="22"/>
              </w:rPr>
              <w:t>所有木方经过打磨采用中软纯正皮面光泽度好，透气性强，柔软且富于弹性，皮革摩擦符合国家及行业标准，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2"/>
              </w:rPr>
              <w:t>海棉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2"/>
              </w:rPr>
              <w:t>质量等级</w:t>
            </w:r>
            <w:r>
              <w:rPr>
                <w:rFonts w:ascii="宋体" w:hAnsi="宋体" w:hint="eastAsia"/>
                <w:color w:val="000000"/>
                <w:sz w:val="24"/>
                <w:szCs w:val="22"/>
              </w:rPr>
              <w:t>:A</w:t>
            </w:r>
            <w:r>
              <w:rPr>
                <w:rFonts w:ascii="宋体" w:hAnsi="宋体" w:hint="eastAsia"/>
                <w:color w:val="000000"/>
                <w:sz w:val="24"/>
                <w:szCs w:val="22"/>
              </w:rPr>
              <w:t>级力学性能耐久性试验达标</w:t>
            </w:r>
            <w:r>
              <w:rPr>
                <w:rFonts w:ascii="宋体" w:hAnsi="宋体" w:hint="eastAsia"/>
                <w:color w:val="000000"/>
                <w:sz w:val="24"/>
                <w:szCs w:val="22"/>
              </w:rPr>
              <w:t xml:space="preserve">, </w:t>
            </w:r>
            <w:r>
              <w:rPr>
                <w:rFonts w:ascii="宋体" w:hAnsi="宋体" w:hint="eastAsia"/>
                <w:color w:val="000000"/>
                <w:sz w:val="24"/>
                <w:szCs w:val="22"/>
              </w:rPr>
              <w:t>回弹力好，产品经防虫、防潮、防腐及烘干处理，功能全部根据力学、人体力学设计，符合国际环保标准。茶几基材选用优质环保中密度板；表面选用胡桃色</w:t>
            </w:r>
            <w:r>
              <w:rPr>
                <w:rFonts w:ascii="宋体" w:hAnsi="宋体" w:hint="eastAsia"/>
                <w:color w:val="000000"/>
                <w:sz w:val="24"/>
                <w:szCs w:val="22"/>
              </w:rPr>
              <w:lastRenderedPageBreak/>
              <w:t>木皮贴面，厚度为不小于</w:t>
            </w:r>
            <w:r>
              <w:rPr>
                <w:rFonts w:ascii="宋体" w:hAnsi="宋体" w:hint="eastAsia"/>
                <w:color w:val="000000"/>
                <w:sz w:val="24"/>
                <w:szCs w:val="22"/>
              </w:rPr>
              <w:t>0.6mm</w:t>
            </w:r>
            <w:r>
              <w:rPr>
                <w:rFonts w:ascii="宋体" w:hAnsi="宋体" w:hint="eastAsia"/>
                <w:color w:val="000000"/>
                <w:sz w:val="24"/>
                <w:szCs w:val="22"/>
              </w:rPr>
              <w:t>。油漆采用高级聚酯环保油漆，色泽美观，不变色，光滑耐磨，耐酸碱、耐腐蚀、耐油性。</w:t>
            </w:r>
            <w:r>
              <w:rPr>
                <w:rFonts w:ascii="宋体" w:hAnsi="宋体" w:hint="eastAsia"/>
                <w:color w:val="000000"/>
                <w:sz w:val="24"/>
                <w:szCs w:val="22"/>
              </w:rPr>
              <w:t>4.</w:t>
            </w:r>
            <w:r>
              <w:rPr>
                <w:rFonts w:ascii="宋体" w:hAnsi="宋体" w:hint="eastAsia"/>
                <w:color w:val="000000"/>
                <w:sz w:val="24"/>
                <w:szCs w:val="22"/>
              </w:rPr>
              <w:t>粘合剂：优质环保乳胶。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会议桌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50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sz w:val="24"/>
                <w:szCs w:val="24"/>
              </w:rPr>
              <w:t>1.2</w:t>
            </w:r>
            <w:r>
              <w:rPr>
                <w:rFonts w:hint="eastAsia"/>
                <w:sz w:val="24"/>
                <w:szCs w:val="24"/>
              </w:rPr>
              <w:t>米条形桌，</w:t>
            </w:r>
            <w:r>
              <w:rPr>
                <w:rFonts w:ascii="宋体" w:hAnsi="宋体"/>
                <w:color w:val="000000"/>
                <w:sz w:val="24"/>
              </w:rPr>
              <w:t>环保型</w:t>
            </w:r>
            <w:r>
              <w:rPr>
                <w:rFonts w:ascii="宋体" w:hAnsi="宋体"/>
                <w:color w:val="000000"/>
                <w:sz w:val="24"/>
              </w:rPr>
              <w:t>MVC</w:t>
            </w:r>
            <w:r>
              <w:rPr>
                <w:rFonts w:ascii="宋体" w:hAnsi="宋体"/>
                <w:color w:val="000000"/>
                <w:sz w:val="24"/>
              </w:rPr>
              <w:t>板，色泽明亮多样，耐麿易打理，基材为</w:t>
            </w:r>
            <w:r>
              <w:rPr>
                <w:rFonts w:ascii="宋体" w:hAnsi="宋体"/>
                <w:color w:val="000000"/>
                <w:sz w:val="24"/>
              </w:rPr>
              <w:t>25 mm</w:t>
            </w:r>
            <w:r>
              <w:rPr>
                <w:rFonts w:ascii="宋体" w:hAnsi="宋体"/>
                <w:color w:val="000000"/>
                <w:sz w:val="24"/>
              </w:rPr>
              <w:t>厚的实木颗粒板，经过防虫、防腐的化学处理、强度高、刚性好、不变形、比重合理，达到国际</w:t>
            </w:r>
            <w:proofErr w:type="gramStart"/>
            <w:r>
              <w:rPr>
                <w:rFonts w:ascii="宋体" w:hAnsi="宋体"/>
                <w:color w:val="000000"/>
                <w:sz w:val="24"/>
              </w:rPr>
              <w:t>握钉力</w:t>
            </w:r>
            <w:proofErr w:type="gramEnd"/>
            <w:r>
              <w:rPr>
                <w:rFonts w:ascii="宋体" w:hAnsi="宋体"/>
                <w:color w:val="000000"/>
                <w:sz w:val="24"/>
              </w:rPr>
              <w:t>测试标准。</w:t>
            </w:r>
            <w:r>
              <w:rPr>
                <w:rFonts w:ascii="宋体" w:hAnsi="宋体"/>
                <w:color w:val="000000"/>
                <w:sz w:val="24"/>
              </w:rPr>
              <w:t xml:space="preserve"> 2mm</w:t>
            </w:r>
            <w:r>
              <w:rPr>
                <w:rFonts w:ascii="宋体" w:hAnsi="宋体"/>
                <w:color w:val="000000"/>
                <w:sz w:val="24"/>
              </w:rPr>
              <w:t>厚</w:t>
            </w:r>
            <w:r>
              <w:rPr>
                <w:rFonts w:ascii="宋体" w:hAnsi="宋体"/>
                <w:color w:val="000000"/>
                <w:sz w:val="24"/>
              </w:rPr>
              <w:t>PVC</w:t>
            </w:r>
            <w:r>
              <w:rPr>
                <w:rFonts w:ascii="宋体" w:hAnsi="宋体"/>
                <w:color w:val="000000"/>
                <w:sz w:val="24"/>
              </w:rPr>
              <w:t>封边，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会议椅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材质：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舒适人体工学设计，耐磨柔软优质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网布面，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高密度回弹海绵坐垫，一体式成型钢架，高强度电镀钢脚，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坐垫高度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0.4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m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497ACA">
        <w:trPr>
          <w:trHeight w:val="58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净水机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采用国内较为先进的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体式水路板设计，尽可能减少水管接头连接，整机仅有增压泵，进出口两条管路；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传达（安保）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室床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米木质床，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档案柜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25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金属四开门带抽屉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冷轨钢板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、厚度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mm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；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、采用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轿车级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磷化处理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300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C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的高温喷涂处理，</w:t>
            </w:r>
          </w:p>
        </w:tc>
      </w:tr>
      <w:tr w:rsidR="00497ACA">
        <w:trPr>
          <w:trHeight w:val="522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图书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幼儿用书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每班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人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班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主题学习包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普及版</w:t>
            </w:r>
            <w:proofErr w:type="gramEnd"/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图书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幼儿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精装绘本</w:t>
            </w:r>
            <w:proofErr w:type="gramEnd"/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教师用书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班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主题学习包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普及版</w:t>
            </w:r>
            <w:proofErr w:type="gramEnd"/>
          </w:p>
        </w:tc>
      </w:tr>
      <w:tr w:rsidR="00497ACA">
        <w:trPr>
          <w:trHeight w:val="522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功能区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玩教具及活动材料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班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角色区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环保材料、场景道具、角色装扮等</w:t>
            </w:r>
          </w:p>
        </w:tc>
      </w:tr>
      <w:tr w:rsidR="00497ACA">
        <w:trPr>
          <w:trHeight w:val="522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厨具、玩教具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米炒锅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1200*1250*800</w:t>
            </w:r>
          </w:p>
          <w:p w:rsidR="00497ACA" w:rsidRDefault="00EA5125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额定电压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功率：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380V/25KW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；</w:t>
            </w:r>
          </w:p>
          <w:p w:rsidR="00497ACA" w:rsidRDefault="00EA5125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整体采用不锈钢板制作且面板通过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120h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中性盐雾测试合格；</w:t>
            </w:r>
          </w:p>
          <w:p w:rsidR="00497ACA" w:rsidRDefault="00EA5125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不锈钢板焊接抗拉强度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600MPa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（提供市级及以上部门出具的检测报告复印件加盖投标人公章）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、采用驱动芯片，具有过流、过载、短路保护功能。</w:t>
            </w:r>
          </w:p>
          <w:p w:rsidR="00497ACA" w:rsidRDefault="00EA512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、主板为贴片，本显示屏为智能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Led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显示屏，中文显示，显示一目了然，自动检测故障并在液晶显示屏上中文显示。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、散热风机为直流风机，独立防水通风系统，配有空调级别防尘网。</w:t>
            </w:r>
          </w:p>
          <w:p w:rsidR="00497ACA" w:rsidRDefault="00EA5125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、采用霍尔传感技术，加热功率实时显示。</w:t>
            </w:r>
          </w:p>
          <w:p w:rsidR="00497ACA" w:rsidRDefault="00EA512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、显示器防水试验等级达到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IPX8</w:t>
            </w:r>
          </w:p>
          <w:p w:rsidR="00497ACA" w:rsidRDefault="00EA512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十档滑档磁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敏感应调节火力大小。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、上水和排水：上水为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304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材质，配备摇摆式水龙头，下水为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304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材质，尺寸为直径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48mm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直排。</w:t>
            </w:r>
          </w:p>
          <w:p w:rsidR="00497ACA" w:rsidRDefault="00EA512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、设备脚：设备脚材质为不锈钢，可拆卸并可调节高低。腿直径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63mm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，腿高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200mm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，腿上下调节尺寸（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mm)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200-220</w:t>
            </w:r>
          </w:p>
          <w:p w:rsidR="00497ACA" w:rsidRDefault="00EA512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、对触及带电部位的防护应符合国家标准。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双开门消毒柜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1160*500*15801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，采用不锈钢板制造，面板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内板不小于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1.0mm.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消毒温度：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℃。电脑控制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数码温度显示。每个框有不锈钢餐盘分数间隔，确保每个不锈钢餐盘消毒合格，并配有碗筷单独消毒框。。材质：高温不锈钢消毒柜，功率：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1100W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；容积：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450L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；规格：消毒方式：高温消毒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℃（红外线加温）工作周期：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60min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开门蒸车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1360*525*1250</w:t>
            </w:r>
          </w:p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电压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功率：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12kw*2/380V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内外层采用不锈钢板，外层不锈钢表面采用特殊无指纹技术处理；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保温层聚氨酯发泡；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配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个食品级不锈钢一体成型不锈钢蒸饭盘；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4.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自动进水及缺水报警、断电、防干烧装置；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5.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扳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扣式渐进门锁；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6.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多气囊嵌入式硅胶门封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密封牢固不漏气；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7.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泄压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阀采用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铜芯阀；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8.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双卡槽式饭盆托架，可有效防止掉盘、卡盘现象；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和面机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830*430*910</w:t>
            </w:r>
          </w:p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380V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3LW.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正反转开关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和面量：每次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20kg.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功率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0.75kw.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不锈钢面兜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和面均匀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.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压面厚度：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1-10mm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采用皮带和链条组合的传动方式，结构紧凑、可靠耐用，动力强劲，使用维护方便。噪音显著降低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,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厚度：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0-18mm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烤箱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规格：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380V 24KW 60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165*87*153cm</w:t>
            </w:r>
          </w:p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全密封式整体耐高温材料保温结构，加热时间短，内置全自动控温探头，优质高温烘烤发热管。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冰柜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1200*700*1915</w:t>
            </w:r>
          </w:p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、有效容积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(m3):1.2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温度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℃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):-15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～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-6/-5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～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+10; 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、性能与特点：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：内外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不吸磁不锈钢材料，超强抗腐蚀，箱体整体骨架结构，超厚保温层一次性发泡，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保温好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能耗低。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     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、独特的门体，宽大门体，高大柜身，外观造型美观、大方。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      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、内胆整体拉深和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球形角设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计，洁净易清洗、不渗漏。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留样柜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400*405*830</w:t>
            </w:r>
          </w:p>
          <w:p w:rsidR="00497ACA" w:rsidRDefault="00EA512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温度：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0-10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电压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220V.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容积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;50L 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：内外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不吸磁不锈钢材料，超强抗腐蚀，箱体整体骨架结构，超厚保温层一次性发泡，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保温好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能耗低。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                             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：独特的门体角部圆弧设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计，宽大玻璃门体，高大柜身，外观造型美观、大方。</w:t>
            </w:r>
          </w:p>
          <w:p w:rsidR="00497ACA" w:rsidRDefault="00EA512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：内胆采用圆角、整体拉深和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球形角设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计，洁净易清洗、不渗漏。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灶具抽烟机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规格：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300*120cm</w:t>
            </w:r>
          </w:p>
          <w:p w:rsidR="00497ACA" w:rsidRDefault="00EA512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采用不锈钢板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发纹贴塑板制，背面用不锈钢板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发纹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贴塑板制，烟罩隔油网：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磨沙贴塑板；配备防爆灯、隔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油网、集油盒等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大型滑梯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、规格：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6.5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5.3m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；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、主管：直径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114mm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，壁厚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镀锌钢管工程塑料组合，整体加工后经特殊工艺除锈，抛沙处理，带扣件；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、平台：平板钢板厚度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2.3mm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冷轧钢，采用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1.2*1.2m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冲孔包塑，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积水，安全美观防滑性好；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、塑料件材质：采用工程塑料，食品级，并添加抗紫外线稳定剂、静电防止剂及抗老化剂，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经大型正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反流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水线滚塑机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一次性成型。表面光滑，安全环保，不易褪色。表面处理：模铸面、亚光处理；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柱盖底盘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材质：铸铝合金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表面处理：室外聚酯系树脂粉体涂装高温电磁烤漆；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、五金零件材质：不锈钢半圆头，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防滑螺帽，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型平头螺丝。表面处理：机械抛光；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、连接扣件材质：铝合金并采用不锈钢螺丝连接。表面处理：铸铝合金，机械抛光，室外聚酯系树脂粉体涂装高温电磁烤漆；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、该玩具应该具备钻、爬、攀、滑等功能，具备有单滑道、双滑道和螺旋滑道等。主要有：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S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滑一个、两个顶、一个单滑、一个双滑、一个滚桶等。接触面所用材料及结合角铁均经导圆角处理，以维护使用者的安全。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木质攀爬组合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  <w:r>
              <w:rPr>
                <w:szCs w:val="22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按实际场地制作，材质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主要材质为进口花梨木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+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优质绳网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秋千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szCs w:val="22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尺寸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:300x150x200cm,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进口花梨木用海缆绳固定连接，安全性强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荡桥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szCs w:val="22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尺寸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:280x180x80cm,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主体采用梨花木，用海缆绳固定连接，安全性强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幼儿桌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  <w:r>
              <w:rPr>
                <w:rFonts w:hint="eastAsia"/>
                <w:szCs w:val="22"/>
              </w:rPr>
              <w:t>0</w:t>
            </w:r>
            <w:r>
              <w:rPr>
                <w:szCs w:val="22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规格：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120*60*51cm</w:t>
            </w:r>
          </w:p>
          <w:p w:rsidR="00497ACA" w:rsidRDefault="00EA5125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选用优质环保樟子松面板厚度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。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桌子表面采用环保清漆，安全无毒，漆膜饱满厚实。五金螺丝选用环保材质。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产品木制件、涂层件、边缘及尖端、突起物、桌台类稳定性试验符合产品质量标准。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桌子的外表面和内表面以及儿童手指可触及的隐蔽处，均无锐利的棱角、毛刺，所有接触人体的边棱均为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倒圆角。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儿童椅子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  <w:r>
              <w:rPr>
                <w:rFonts w:hint="eastAsia"/>
                <w:szCs w:val="22"/>
              </w:rPr>
              <w:t>00</w:t>
            </w:r>
            <w:r>
              <w:rPr>
                <w:szCs w:val="22"/>
              </w:rPr>
              <w:t>×</w:t>
            </w:r>
            <w:r>
              <w:rPr>
                <w:rFonts w:hint="eastAsia"/>
                <w:szCs w:val="22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规格：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30*30*53cm1.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选用优质环保樟子松面板厚度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。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桌子表面采用环保清漆。五金螺丝选用环保材质。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产品木制件、涂层件、边缘及尖端、突起物、桌台类稳定性试验符合产品质量标准。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桌子的外表面和内表面以及儿童手指可触及的隐蔽处，均无锐利的棱角、毛刺，所有接触人体的边棱均为倒圆角。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儿童床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</w:t>
            </w:r>
            <w:r>
              <w:rPr>
                <w:rFonts w:hint="eastAsia"/>
                <w:szCs w:val="22"/>
              </w:rPr>
              <w:t>0</w:t>
            </w:r>
            <w:r>
              <w:rPr>
                <w:szCs w:val="22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、规格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:138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＊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＊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19cm2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、材质为樟子松，板面厚度≥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20cm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，表面用环保油漆，抗黄变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;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铺板厚度≥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，宽度≥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的杉木条，两木条间距≤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，床中间用横档加固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;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床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屏竖档条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边缘进行圆滑处理，横档尺寸和间距符合安全要求。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床所使用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的油漆等，应符合相关安全标准要求。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储物柜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  <w:r>
              <w:rPr>
                <w:szCs w:val="22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、规格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:104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＊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＊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104cm2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、包装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泡沫或棉布简易包装，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批量可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定做包装方式主要材料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木质产品说明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材质为杉木，安全环保无毒无味，产品适用于幼儿园，所使用的油漆等，应符合相关安全标准要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书柜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  <w:lang w:bidi="ar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使用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实木板，板材一次开料而成；接板木材含水率不大于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10%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100*30*80cm</w:t>
            </w:r>
          </w:p>
        </w:tc>
      </w:tr>
      <w:tr w:rsidR="00497ACA">
        <w:trPr>
          <w:trHeight w:val="64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茶杯架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  <w:r>
              <w:rPr>
                <w:szCs w:val="22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使用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实木板，板材一次开料而成；接板木材含水率不大于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10%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120*25*70cm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玩具橱柜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54</w:t>
            </w:r>
            <w:r>
              <w:rPr>
                <w:szCs w:val="22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材质：使用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18mm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实木板，板材一次开料而成；指接板木材含水率不大于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10%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幼儿玩具车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  <w:r>
              <w:rPr>
                <w:szCs w:val="22"/>
              </w:rPr>
              <w:t>×</w:t>
            </w:r>
            <w:r>
              <w:rPr>
                <w:rFonts w:hint="eastAsia"/>
                <w:szCs w:val="22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辆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优质镀锌管车身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+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进口工程塑料粒子一次性成型坐垫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保温桶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Cs w:val="22"/>
              </w:rPr>
              <w:t>9</w:t>
            </w:r>
            <w:r>
              <w:rPr>
                <w:szCs w:val="22"/>
              </w:rPr>
              <w:t>×</w:t>
            </w:r>
            <w:r>
              <w:rPr>
                <w:rFonts w:hint="eastAsia"/>
                <w:szCs w:val="22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不锈钢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20L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餐具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</w:t>
            </w:r>
            <w:r>
              <w:rPr>
                <w:rFonts w:hint="eastAsia"/>
                <w:szCs w:val="22"/>
              </w:rPr>
              <w:t>0</w:t>
            </w:r>
            <w:r>
              <w:rPr>
                <w:szCs w:val="22"/>
              </w:rPr>
              <w:t>×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食品级不锈钢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水杯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</w:t>
            </w:r>
            <w:r>
              <w:rPr>
                <w:rFonts w:hint="eastAsia"/>
                <w:szCs w:val="22"/>
              </w:rPr>
              <w:t>0</w:t>
            </w:r>
            <w:r>
              <w:rPr>
                <w:szCs w:val="22"/>
              </w:rPr>
              <w:t>×</w:t>
            </w:r>
            <w:r>
              <w:rPr>
                <w:rFonts w:hint="eastAsia"/>
                <w:szCs w:val="22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食品级不锈钢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毛巾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</w:t>
            </w:r>
            <w:r>
              <w:rPr>
                <w:rFonts w:hint="eastAsia"/>
                <w:szCs w:val="22"/>
              </w:rPr>
              <w:t>0</w:t>
            </w:r>
            <w:r>
              <w:rPr>
                <w:szCs w:val="22"/>
              </w:rPr>
              <w:t>×</w:t>
            </w:r>
            <w:r>
              <w:rPr>
                <w:rFonts w:hint="eastAsia"/>
                <w:szCs w:val="22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条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棉质</w:t>
            </w:r>
          </w:p>
        </w:tc>
      </w:tr>
      <w:tr w:rsidR="00497ACA">
        <w:trPr>
          <w:trHeight w:val="559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幼儿饮用水热水器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  <w:r>
              <w:rPr>
                <w:szCs w:val="22"/>
              </w:rPr>
              <w:t>×</w:t>
            </w:r>
            <w:r>
              <w:rPr>
                <w:rFonts w:hint="eastAsia"/>
                <w:szCs w:val="22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温度显示形式：数码显示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电器控制形式：微电脑控制，配备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零压力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控制系统及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304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精铸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出水龙头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消毒柜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  <w:r>
              <w:rPr>
                <w:szCs w:val="22"/>
              </w:rPr>
              <w:t>×</w:t>
            </w:r>
            <w:r>
              <w:rPr>
                <w:rFonts w:hint="eastAsia"/>
                <w:szCs w:val="22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220L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柜式消毒柜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臭氧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+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红外线双重杀菌，整体采用加厚钢材打造易清洁不易生锈坚固耐用</w:t>
            </w:r>
          </w:p>
        </w:tc>
      </w:tr>
      <w:tr w:rsidR="00497ACA">
        <w:trPr>
          <w:trHeight w:val="522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497A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消毒灯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72</w:t>
            </w:r>
            <w:r>
              <w:rPr>
                <w:szCs w:val="22"/>
              </w:rPr>
              <w:t>×</w:t>
            </w:r>
            <w:r>
              <w:rPr>
                <w:rFonts w:hint="eastAsia"/>
                <w:szCs w:val="22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97ACA" w:rsidRDefault="00EA5125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400x285x118mm  20w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紫外线消毒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+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臭氧功能</w:t>
            </w:r>
          </w:p>
        </w:tc>
      </w:tr>
    </w:tbl>
    <w:p w:rsidR="00497ACA" w:rsidRDefault="00497ACA">
      <w:pPr>
        <w:rPr>
          <w:sz w:val="28"/>
          <w:szCs w:val="24"/>
        </w:rPr>
      </w:pPr>
    </w:p>
    <w:p w:rsidR="00497ACA" w:rsidRDefault="00497ACA">
      <w:pPr>
        <w:jc w:val="left"/>
        <w:rPr>
          <w:sz w:val="28"/>
          <w:szCs w:val="24"/>
        </w:rPr>
      </w:pPr>
    </w:p>
    <w:p w:rsidR="00497ACA" w:rsidRDefault="00497ACA">
      <w:pPr>
        <w:pStyle w:val="a0"/>
        <w:rPr>
          <w:sz w:val="28"/>
          <w:szCs w:val="24"/>
        </w:rPr>
      </w:pPr>
    </w:p>
    <w:p w:rsidR="00497ACA" w:rsidRDefault="00497ACA">
      <w:pPr>
        <w:pStyle w:val="20"/>
        <w:rPr>
          <w:sz w:val="28"/>
          <w:szCs w:val="24"/>
        </w:rPr>
      </w:pPr>
    </w:p>
    <w:p w:rsidR="00497ACA" w:rsidRDefault="00497ACA">
      <w:pPr>
        <w:pStyle w:val="a0"/>
        <w:rPr>
          <w:sz w:val="28"/>
          <w:szCs w:val="24"/>
        </w:rPr>
      </w:pPr>
    </w:p>
    <w:p w:rsidR="00497ACA" w:rsidRDefault="00497ACA">
      <w:pPr>
        <w:pStyle w:val="20"/>
        <w:rPr>
          <w:sz w:val="28"/>
          <w:szCs w:val="24"/>
        </w:rPr>
      </w:pPr>
    </w:p>
    <w:p w:rsidR="00497ACA" w:rsidRDefault="00497ACA">
      <w:pPr>
        <w:pStyle w:val="a0"/>
        <w:rPr>
          <w:sz w:val="28"/>
          <w:szCs w:val="24"/>
        </w:rPr>
      </w:pPr>
    </w:p>
    <w:p w:rsidR="00497ACA" w:rsidRDefault="00497ACA">
      <w:pPr>
        <w:pStyle w:val="20"/>
        <w:rPr>
          <w:sz w:val="28"/>
          <w:szCs w:val="24"/>
        </w:rPr>
      </w:pPr>
    </w:p>
    <w:p w:rsidR="00497ACA" w:rsidRDefault="00497ACA">
      <w:pPr>
        <w:pStyle w:val="a0"/>
        <w:rPr>
          <w:sz w:val="28"/>
          <w:szCs w:val="24"/>
        </w:rPr>
      </w:pPr>
    </w:p>
    <w:p w:rsidR="00497ACA" w:rsidRDefault="00497ACA">
      <w:pPr>
        <w:pStyle w:val="20"/>
        <w:rPr>
          <w:sz w:val="28"/>
          <w:szCs w:val="24"/>
        </w:rPr>
      </w:pPr>
    </w:p>
    <w:p w:rsidR="00497ACA" w:rsidRDefault="00497ACA">
      <w:pPr>
        <w:pStyle w:val="a0"/>
        <w:rPr>
          <w:sz w:val="28"/>
          <w:szCs w:val="24"/>
        </w:rPr>
      </w:pPr>
    </w:p>
    <w:p w:rsidR="00497ACA" w:rsidRDefault="00497ACA">
      <w:pPr>
        <w:pStyle w:val="20"/>
        <w:rPr>
          <w:sz w:val="28"/>
          <w:szCs w:val="24"/>
        </w:rPr>
      </w:pPr>
    </w:p>
    <w:p w:rsidR="00497ACA" w:rsidRDefault="00497ACA">
      <w:pPr>
        <w:pStyle w:val="a0"/>
        <w:rPr>
          <w:sz w:val="28"/>
          <w:szCs w:val="24"/>
        </w:rPr>
      </w:pPr>
    </w:p>
    <w:p w:rsidR="00497ACA" w:rsidRDefault="00497ACA">
      <w:pPr>
        <w:pStyle w:val="20"/>
        <w:rPr>
          <w:sz w:val="28"/>
          <w:szCs w:val="24"/>
        </w:rPr>
      </w:pPr>
    </w:p>
    <w:p w:rsidR="00497ACA" w:rsidRDefault="00497ACA">
      <w:pPr>
        <w:pStyle w:val="a0"/>
        <w:rPr>
          <w:sz w:val="28"/>
          <w:szCs w:val="24"/>
        </w:rPr>
      </w:pPr>
    </w:p>
    <w:p w:rsidR="00497ACA" w:rsidRDefault="00497ACA">
      <w:pPr>
        <w:pStyle w:val="20"/>
        <w:rPr>
          <w:sz w:val="28"/>
          <w:szCs w:val="24"/>
        </w:rPr>
      </w:pPr>
    </w:p>
    <w:p w:rsidR="00497ACA" w:rsidRDefault="00497ACA">
      <w:pPr>
        <w:pStyle w:val="a0"/>
        <w:rPr>
          <w:sz w:val="28"/>
          <w:szCs w:val="24"/>
        </w:rPr>
      </w:pPr>
    </w:p>
    <w:p w:rsidR="00497ACA" w:rsidRDefault="00497ACA">
      <w:pPr>
        <w:pStyle w:val="20"/>
        <w:rPr>
          <w:sz w:val="28"/>
          <w:szCs w:val="24"/>
        </w:rPr>
      </w:pPr>
    </w:p>
    <w:p w:rsidR="00497ACA" w:rsidRDefault="00EA5125">
      <w:pPr>
        <w:rPr>
          <w:sz w:val="28"/>
          <w:szCs w:val="24"/>
        </w:rPr>
      </w:pPr>
      <w:r>
        <w:rPr>
          <w:rFonts w:hint="eastAsia"/>
          <w:sz w:val="28"/>
          <w:szCs w:val="24"/>
        </w:rPr>
        <w:t>附件：</w:t>
      </w:r>
    </w:p>
    <w:p w:rsidR="00497ACA" w:rsidRDefault="00497ACA">
      <w:pPr>
        <w:pStyle w:val="a0"/>
      </w:pPr>
    </w:p>
    <w:tbl>
      <w:tblPr>
        <w:tblStyle w:val="a6"/>
        <w:tblpPr w:leftFromText="180" w:rightFromText="180" w:vertAnchor="page" w:horzAnchor="margin" w:tblpX="-254" w:tblpY="2305"/>
        <w:tblW w:w="9570" w:type="dxa"/>
        <w:tblLayout w:type="fixed"/>
        <w:tblLook w:val="04A0" w:firstRow="1" w:lastRow="0" w:firstColumn="1" w:lastColumn="0" w:noHBand="0" w:noVBand="1"/>
      </w:tblPr>
      <w:tblGrid>
        <w:gridCol w:w="667"/>
        <w:gridCol w:w="1149"/>
        <w:gridCol w:w="1223"/>
        <w:gridCol w:w="5654"/>
        <w:gridCol w:w="877"/>
      </w:tblGrid>
      <w:tr w:rsidR="00497ACA">
        <w:trPr>
          <w:trHeight w:val="33"/>
        </w:trPr>
        <w:tc>
          <w:tcPr>
            <w:tcW w:w="667" w:type="dxa"/>
            <w:vAlign w:val="center"/>
          </w:tcPr>
          <w:p w:rsidR="00497ACA" w:rsidRDefault="00497ACA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Align w:val="center"/>
          </w:tcPr>
          <w:p w:rsidR="00497ACA" w:rsidRDefault="00497ACA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名称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规格参数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数量</w:t>
            </w:r>
          </w:p>
        </w:tc>
      </w:tr>
      <w:tr w:rsidR="00497ACA">
        <w:trPr>
          <w:trHeight w:val="33"/>
        </w:trPr>
        <w:tc>
          <w:tcPr>
            <w:tcW w:w="667" w:type="dxa"/>
            <w:vMerge w:val="restart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教学设备</w:t>
            </w:r>
          </w:p>
        </w:tc>
        <w:tc>
          <w:tcPr>
            <w:tcW w:w="1149" w:type="dxa"/>
            <w:vMerge w:val="restart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监控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系统</w:t>
            </w:r>
          </w:p>
        </w:tc>
        <w:tc>
          <w:tcPr>
            <w:tcW w:w="1223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网络高清摄像枪机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400</w:t>
            </w:r>
            <w:r>
              <w:rPr>
                <w:rFonts w:ascii="仿宋" w:eastAsia="仿宋" w:hAnsi="仿宋" w:cs="仿宋" w:hint="eastAsia"/>
                <w:szCs w:val="21"/>
              </w:rPr>
              <w:t>万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星光级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1/2.7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”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CMOS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ICR</w:t>
            </w:r>
            <w:r>
              <w:rPr>
                <w:rFonts w:ascii="仿宋" w:eastAsia="仿宋" w:hAnsi="仿宋" w:cs="仿宋" w:hint="eastAsia"/>
                <w:szCs w:val="21"/>
              </w:rPr>
              <w:t>红外阵列筒型网络摄像机</w:t>
            </w:r>
            <w:r>
              <w:rPr>
                <w:rFonts w:ascii="仿宋" w:eastAsia="仿宋" w:hAnsi="仿宋" w:cs="仿宋" w:hint="eastAsia"/>
                <w:szCs w:val="21"/>
              </w:rPr>
              <w:t>;</w:t>
            </w:r>
            <w:r>
              <w:rPr>
                <w:rFonts w:ascii="仿宋" w:eastAsia="仿宋" w:hAnsi="仿宋" w:cs="仿宋" w:hint="eastAsia"/>
                <w:szCs w:val="21"/>
              </w:rPr>
              <w:t>最低照度彩色：</w:t>
            </w:r>
            <w:r>
              <w:rPr>
                <w:rFonts w:ascii="仿宋" w:eastAsia="仿宋" w:hAnsi="仿宋" w:cs="仿宋" w:hint="eastAsia"/>
                <w:szCs w:val="21"/>
              </w:rPr>
              <w:t>0.0008lx</w:t>
            </w:r>
            <w:r>
              <w:rPr>
                <w:rFonts w:ascii="仿宋" w:eastAsia="仿宋" w:hAnsi="仿宋" w:cs="仿宋" w:hint="eastAsia"/>
                <w:szCs w:val="21"/>
              </w:rPr>
              <w:t>，黑白：</w:t>
            </w:r>
            <w:r>
              <w:rPr>
                <w:rFonts w:ascii="仿宋" w:eastAsia="仿宋" w:hAnsi="仿宋" w:cs="仿宋" w:hint="eastAsia"/>
                <w:szCs w:val="21"/>
              </w:rPr>
              <w:t>0.0001lx</w:t>
            </w:r>
            <w:r>
              <w:rPr>
                <w:rFonts w:ascii="仿宋" w:eastAsia="仿宋" w:hAnsi="仿宋" w:cs="仿宋" w:hint="eastAsia"/>
                <w:szCs w:val="21"/>
              </w:rPr>
              <w:t>，灰度等级不小于</w:t>
            </w:r>
            <w:r>
              <w:rPr>
                <w:rFonts w:ascii="仿宋" w:eastAsia="仿宋" w:hAnsi="仿宋" w:cs="仿宋" w:hint="eastAsia"/>
                <w:szCs w:val="21"/>
              </w:rPr>
              <w:t>11</w:t>
            </w:r>
            <w:r>
              <w:rPr>
                <w:rFonts w:ascii="仿宋" w:eastAsia="仿宋" w:hAnsi="仿宋" w:cs="仿宋" w:hint="eastAsia"/>
                <w:szCs w:val="21"/>
              </w:rPr>
              <w:t>级。（检验报告证明）快门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1/3</w:t>
            </w:r>
            <w:r>
              <w:rPr>
                <w:rFonts w:ascii="仿宋" w:eastAsia="仿宋" w:hAnsi="仿宋" w:cs="仿宋" w:hint="eastAsia"/>
                <w:szCs w:val="21"/>
              </w:rPr>
              <w:t>秒至</w:t>
            </w:r>
            <w:r>
              <w:rPr>
                <w:rFonts w:ascii="仿宋" w:eastAsia="仿宋" w:hAnsi="仿宋" w:cs="仿宋" w:hint="eastAsia"/>
                <w:szCs w:val="21"/>
              </w:rPr>
              <w:t>1/100,000</w:t>
            </w:r>
            <w:r>
              <w:rPr>
                <w:rFonts w:ascii="仿宋" w:eastAsia="仿宋" w:hAnsi="仿宋" w:cs="仿宋" w:hint="eastAsia"/>
                <w:szCs w:val="21"/>
              </w:rPr>
              <w:t>秒慢快门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支持镜头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4mm, </w:t>
            </w:r>
            <w:r>
              <w:rPr>
                <w:rFonts w:ascii="仿宋" w:eastAsia="仿宋" w:hAnsi="仿宋" w:cs="仿宋" w:hint="eastAsia"/>
                <w:szCs w:val="21"/>
              </w:rPr>
              <w:t>水平视场角</w:t>
            </w:r>
            <w:r>
              <w:rPr>
                <w:rFonts w:ascii="仿宋" w:eastAsia="仿宋" w:hAnsi="仿宋" w:cs="仿宋" w:hint="eastAsia"/>
                <w:szCs w:val="21"/>
              </w:rPr>
              <w:t>79</w:t>
            </w:r>
            <w:r>
              <w:rPr>
                <w:rFonts w:ascii="仿宋" w:eastAsia="仿宋" w:hAnsi="仿宋" w:cs="仿宋" w:hint="eastAsia"/>
                <w:szCs w:val="21"/>
              </w:rPr>
              <w:t>°</w:t>
            </w:r>
            <w:r>
              <w:rPr>
                <w:rFonts w:ascii="仿宋" w:eastAsia="仿宋" w:hAnsi="仿宋" w:cs="仿宋" w:hint="eastAsia"/>
                <w:szCs w:val="21"/>
              </w:rPr>
              <w:t>(6mm,8mm,12mm</w:t>
            </w:r>
            <w:r>
              <w:rPr>
                <w:rFonts w:ascii="仿宋" w:eastAsia="仿宋" w:hAnsi="仿宋" w:cs="仿宋" w:hint="eastAsia"/>
                <w:szCs w:val="21"/>
              </w:rPr>
              <w:t>可选</w:t>
            </w:r>
            <w:r>
              <w:rPr>
                <w:rFonts w:ascii="仿宋" w:eastAsia="仿宋" w:hAnsi="仿宋" w:cs="仿宋" w:hint="eastAsia"/>
                <w:szCs w:val="21"/>
              </w:rPr>
              <w:t>)</w:t>
            </w:r>
            <w:r>
              <w:rPr>
                <w:rFonts w:ascii="仿宋" w:eastAsia="仿宋" w:hAnsi="仿宋" w:cs="仿宋" w:hint="eastAsia"/>
                <w:szCs w:val="21"/>
              </w:rPr>
              <w:t>镜头接口类型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M12</w:t>
            </w:r>
            <w:r>
              <w:rPr>
                <w:rFonts w:ascii="仿宋" w:eastAsia="仿宋" w:hAnsi="仿宋" w:cs="仿宋" w:hint="eastAsia"/>
                <w:szCs w:val="21"/>
              </w:rPr>
              <w:t>日夜转换模式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ICR</w:t>
            </w:r>
            <w:r>
              <w:rPr>
                <w:rFonts w:ascii="仿宋" w:eastAsia="仿宋" w:hAnsi="仿宋" w:cs="仿宋" w:hint="eastAsia"/>
                <w:szCs w:val="21"/>
              </w:rPr>
              <w:t>红外滤片式数字降噪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3D</w:t>
            </w:r>
            <w:r>
              <w:rPr>
                <w:rFonts w:ascii="仿宋" w:eastAsia="仿宋" w:hAnsi="仿宋" w:cs="仿宋" w:hint="eastAsia"/>
                <w:szCs w:val="21"/>
              </w:rPr>
              <w:t>数字降噪宽动态范围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120dB</w:t>
            </w:r>
            <w:r>
              <w:rPr>
                <w:rFonts w:ascii="仿宋" w:eastAsia="仿宋" w:hAnsi="仿宋" w:cs="仿宋" w:hint="eastAsia"/>
                <w:szCs w:val="21"/>
              </w:rPr>
              <w:t>支持</w:t>
            </w:r>
            <w:r>
              <w:rPr>
                <w:rFonts w:ascii="仿宋" w:eastAsia="仿宋" w:hAnsi="仿宋" w:cs="仿宋" w:hint="eastAsia"/>
                <w:szCs w:val="21"/>
              </w:rPr>
              <w:t>H.264</w:t>
            </w:r>
            <w:r>
              <w:rPr>
                <w:rFonts w:ascii="仿宋" w:eastAsia="仿宋" w:hAnsi="仿宋" w:cs="仿宋" w:hint="eastAsia"/>
                <w:szCs w:val="21"/>
              </w:rPr>
              <w:t>、</w:t>
            </w:r>
            <w:r>
              <w:rPr>
                <w:rFonts w:ascii="仿宋" w:eastAsia="仿宋" w:hAnsi="仿宋" w:cs="仿宋" w:hint="eastAsia"/>
                <w:szCs w:val="21"/>
              </w:rPr>
              <w:t>H.265</w:t>
            </w:r>
            <w:r>
              <w:rPr>
                <w:rFonts w:ascii="仿宋" w:eastAsia="仿宋" w:hAnsi="仿宋" w:cs="仿宋" w:hint="eastAsia"/>
                <w:szCs w:val="21"/>
              </w:rPr>
              <w:t>、</w:t>
            </w:r>
            <w:r>
              <w:rPr>
                <w:rFonts w:ascii="仿宋" w:eastAsia="仿宋" w:hAnsi="仿宋" w:cs="仿宋" w:hint="eastAsia"/>
                <w:szCs w:val="21"/>
              </w:rPr>
              <w:t>MJPEG</w:t>
            </w:r>
            <w:r>
              <w:rPr>
                <w:rFonts w:ascii="仿宋" w:eastAsia="仿宋" w:hAnsi="仿宋" w:cs="仿宋" w:hint="eastAsia"/>
                <w:szCs w:val="21"/>
              </w:rPr>
              <w:t>视频编码格式，且具有</w:t>
            </w:r>
            <w:proofErr w:type="spellStart"/>
            <w:r>
              <w:rPr>
                <w:rFonts w:ascii="仿宋" w:eastAsia="仿宋" w:hAnsi="仿宋" w:cs="仿宋" w:hint="eastAsia"/>
                <w:szCs w:val="21"/>
              </w:rPr>
              <w:t>HighProfile</w:t>
            </w:r>
            <w:proofErr w:type="spellEnd"/>
            <w:r>
              <w:rPr>
                <w:rFonts w:ascii="仿宋" w:eastAsia="仿宋" w:hAnsi="仿宋" w:cs="仿宋" w:hint="eastAsia"/>
                <w:szCs w:val="21"/>
              </w:rPr>
              <w:t>编码能力。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帧率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 xml:space="preserve"> 50Hz: 25fps (2560 </w:t>
            </w:r>
            <w:r>
              <w:rPr>
                <w:rFonts w:ascii="仿宋" w:eastAsia="仿宋" w:hAnsi="仿宋" w:cs="仿宋" w:hint="eastAsia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1440,1920 </w:t>
            </w:r>
            <w:r>
              <w:rPr>
                <w:rFonts w:ascii="仿宋" w:eastAsia="仿宋" w:hAnsi="仿宋" w:cs="仿宋" w:hint="eastAsia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1080 ,1280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720)</w:t>
            </w:r>
            <w:r>
              <w:rPr>
                <w:rFonts w:ascii="仿宋" w:eastAsia="仿宋" w:hAnsi="仿宋" w:cs="仿宋" w:hint="eastAsia"/>
                <w:szCs w:val="21"/>
              </w:rPr>
              <w:t>感兴趣区域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ROI</w:t>
            </w:r>
            <w:r>
              <w:rPr>
                <w:rFonts w:ascii="仿宋" w:eastAsia="仿宋" w:hAnsi="仿宋" w:cs="仿宋" w:hint="eastAsia"/>
                <w:szCs w:val="21"/>
              </w:rPr>
              <w:t>支持三码流分别设置</w:t>
            </w: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个固定区域需具备人脸检测、区域入侵检测、越界检测、虚焦检测、进入区域、离开区域、徘徊、人员聚集、逆行、场景变更等功能。需具有电子防抖、</w:t>
            </w:r>
            <w:r>
              <w:rPr>
                <w:rFonts w:ascii="仿宋" w:eastAsia="仿宋" w:hAnsi="仿宋" w:cs="仿宋" w:hint="eastAsia"/>
                <w:szCs w:val="21"/>
              </w:rPr>
              <w:t>ROI</w:t>
            </w:r>
            <w:r>
              <w:rPr>
                <w:rFonts w:ascii="仿宋" w:eastAsia="仿宋" w:hAnsi="仿宋" w:cs="仿宋" w:hint="eastAsia"/>
                <w:szCs w:val="21"/>
              </w:rPr>
              <w:t>感兴趣区域、</w:t>
            </w:r>
            <w:r>
              <w:rPr>
                <w:rFonts w:ascii="仿宋" w:eastAsia="仿宋" w:hAnsi="仿宋" w:cs="仿宋" w:hint="eastAsia"/>
                <w:szCs w:val="21"/>
              </w:rPr>
              <w:t>SVC</w:t>
            </w:r>
            <w:r>
              <w:rPr>
                <w:rFonts w:ascii="仿宋" w:eastAsia="仿宋" w:hAnsi="仿宋" w:cs="仿宋" w:hint="eastAsia"/>
                <w:szCs w:val="21"/>
              </w:rPr>
              <w:t>可伸缩编码、自动增益、背光补偿、数字降噪、强光抑制、走廊模式、视频水印等功能。通讯接口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1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RJ45 10M / 100M </w:t>
            </w:r>
            <w:r>
              <w:rPr>
                <w:rFonts w:ascii="仿宋" w:eastAsia="仿宋" w:hAnsi="仿宋" w:cs="仿宋" w:hint="eastAsia"/>
                <w:szCs w:val="21"/>
              </w:rPr>
              <w:t>自适应以太网口工作温度和湿度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-30</w:t>
            </w:r>
            <w:r>
              <w:rPr>
                <w:rFonts w:ascii="仿宋" w:eastAsia="仿宋" w:hAnsi="仿宋" w:cs="仿宋" w:hint="eastAsia"/>
                <w:szCs w:val="21"/>
              </w:rPr>
              <w:t>℃</w:t>
            </w:r>
            <w:r>
              <w:rPr>
                <w:rFonts w:ascii="仿宋" w:eastAsia="仿宋" w:hAnsi="仿宋" w:cs="仿宋" w:hint="eastAsia"/>
                <w:szCs w:val="21"/>
              </w:rPr>
              <w:t>~60</w:t>
            </w:r>
            <w:r>
              <w:rPr>
                <w:rFonts w:ascii="仿宋" w:eastAsia="仿宋" w:hAnsi="仿宋" w:cs="仿宋" w:hint="eastAsia"/>
                <w:szCs w:val="21"/>
              </w:rPr>
              <w:t>℃</w:t>
            </w:r>
            <w:r>
              <w:rPr>
                <w:rFonts w:ascii="仿宋" w:eastAsia="仿宋" w:hAnsi="仿宋" w:cs="仿宋" w:hint="eastAsia"/>
                <w:szCs w:val="21"/>
              </w:rPr>
              <w:t>,</w:t>
            </w:r>
            <w:r>
              <w:rPr>
                <w:rFonts w:ascii="仿宋" w:eastAsia="仿宋" w:hAnsi="仿宋" w:cs="仿宋" w:hint="eastAsia"/>
                <w:szCs w:val="21"/>
              </w:rPr>
              <w:t>湿度小于</w:t>
            </w:r>
            <w:r>
              <w:rPr>
                <w:rFonts w:ascii="仿宋" w:eastAsia="仿宋" w:hAnsi="仿宋" w:cs="仿宋" w:hint="eastAsia"/>
                <w:szCs w:val="21"/>
              </w:rPr>
              <w:t>95%(</w:t>
            </w:r>
            <w:r>
              <w:rPr>
                <w:rFonts w:ascii="仿宋" w:eastAsia="仿宋" w:hAnsi="仿宋" w:cs="仿宋" w:hint="eastAsia"/>
                <w:szCs w:val="21"/>
              </w:rPr>
              <w:t>无凝结</w:t>
            </w:r>
            <w:r>
              <w:rPr>
                <w:rFonts w:ascii="仿宋" w:eastAsia="仿宋" w:hAnsi="仿宋" w:cs="仿宋" w:hint="eastAsia"/>
                <w:szCs w:val="21"/>
              </w:rPr>
              <w:t>)</w:t>
            </w:r>
            <w:r>
              <w:rPr>
                <w:rFonts w:ascii="仿宋" w:eastAsia="仿宋" w:hAnsi="仿宋" w:cs="仿宋" w:hint="eastAsia"/>
                <w:szCs w:val="21"/>
              </w:rPr>
              <w:t>电源供应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DC12V</w:t>
            </w:r>
            <w:r>
              <w:rPr>
                <w:rFonts w:ascii="仿宋" w:eastAsia="仿宋" w:hAnsi="仿宋" w:cs="仿宋" w:hint="eastAsia"/>
                <w:szCs w:val="21"/>
              </w:rPr>
              <w:t>±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25% / </w:t>
            </w:r>
            <w:proofErr w:type="spellStart"/>
            <w:r>
              <w:rPr>
                <w:rFonts w:ascii="仿宋" w:eastAsia="仿宋" w:hAnsi="仿宋" w:cs="仿宋" w:hint="eastAsia"/>
                <w:szCs w:val="21"/>
              </w:rPr>
              <w:t>PoE</w:t>
            </w:r>
            <w:proofErr w:type="spellEnd"/>
            <w:r>
              <w:rPr>
                <w:rFonts w:ascii="仿宋" w:eastAsia="仿宋" w:hAnsi="仿宋" w:cs="仿宋" w:hint="eastAsia"/>
                <w:szCs w:val="21"/>
              </w:rPr>
              <w:t>(802.3af)</w:t>
            </w:r>
            <w:r>
              <w:rPr>
                <w:rFonts w:ascii="仿宋" w:eastAsia="仿宋" w:hAnsi="仿宋" w:cs="仿宋" w:hint="eastAsia"/>
                <w:szCs w:val="21"/>
              </w:rPr>
              <w:t>电源接口类型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圆头电源接口功耗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非</w:t>
            </w:r>
            <w:r>
              <w:rPr>
                <w:rFonts w:ascii="仿宋" w:eastAsia="仿宋" w:hAnsi="仿宋" w:cs="仿宋" w:hint="eastAsia"/>
                <w:szCs w:val="21"/>
              </w:rPr>
              <w:t>POE</w:t>
            </w:r>
            <w:r>
              <w:rPr>
                <w:rFonts w:ascii="仿宋" w:eastAsia="仿宋" w:hAnsi="仿宋" w:cs="仿宋" w:hint="eastAsia"/>
                <w:szCs w:val="21"/>
              </w:rPr>
              <w:t>：</w:t>
            </w:r>
            <w:r>
              <w:rPr>
                <w:rFonts w:ascii="仿宋" w:eastAsia="仿宋" w:hAnsi="仿宋" w:cs="仿宋" w:hint="eastAsia"/>
                <w:szCs w:val="21"/>
              </w:rPr>
              <w:t>6.5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W </w:t>
            </w:r>
            <w:proofErr w:type="spellStart"/>
            <w:r>
              <w:rPr>
                <w:rFonts w:ascii="仿宋" w:eastAsia="仿宋" w:hAnsi="仿宋" w:cs="仿宋" w:hint="eastAsia"/>
                <w:szCs w:val="21"/>
              </w:rPr>
              <w:t>MaxPoE</w:t>
            </w:r>
            <w:proofErr w:type="spellEnd"/>
            <w:r>
              <w:rPr>
                <w:rFonts w:ascii="仿宋" w:eastAsia="仿宋" w:hAnsi="仿宋" w:cs="仿宋" w:hint="eastAsia"/>
                <w:szCs w:val="21"/>
              </w:rPr>
              <w:t>：</w:t>
            </w:r>
            <w:r>
              <w:rPr>
                <w:rFonts w:ascii="仿宋" w:eastAsia="仿宋" w:hAnsi="仿宋" w:cs="仿宋" w:hint="eastAsia"/>
                <w:szCs w:val="21"/>
              </w:rPr>
              <w:t>8W Max</w:t>
            </w:r>
            <w:r>
              <w:rPr>
                <w:rFonts w:ascii="仿宋" w:eastAsia="仿宋" w:hAnsi="仿宋" w:cs="仿宋" w:hint="eastAsia"/>
                <w:szCs w:val="21"/>
              </w:rPr>
              <w:t>红外照射距离最远可达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50</w:t>
            </w:r>
            <w:r>
              <w:rPr>
                <w:rFonts w:ascii="仿宋" w:eastAsia="仿宋" w:hAnsi="仿宋" w:cs="仿宋" w:hint="eastAsia"/>
                <w:szCs w:val="21"/>
              </w:rPr>
              <w:t>米防护等级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IP67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Theme="minorEastAsia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12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21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网络高清摄像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半球机</w:t>
            </w:r>
            <w:proofErr w:type="gramEnd"/>
          </w:p>
        </w:tc>
        <w:tc>
          <w:tcPr>
            <w:tcW w:w="5654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400</w:t>
            </w:r>
            <w:r>
              <w:rPr>
                <w:rFonts w:ascii="仿宋" w:eastAsia="仿宋" w:hAnsi="仿宋" w:cs="仿宋" w:hint="eastAsia"/>
                <w:szCs w:val="21"/>
              </w:rPr>
              <w:t>万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星光级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1/2.7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”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CMOS ICR</w:t>
            </w:r>
            <w:r>
              <w:rPr>
                <w:rFonts w:ascii="仿宋" w:eastAsia="仿宋" w:hAnsi="仿宋" w:cs="仿宋" w:hint="eastAsia"/>
                <w:szCs w:val="21"/>
              </w:rPr>
              <w:t>日夜型半球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型网络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摄像机最低照度彩色：</w:t>
            </w:r>
            <w:r>
              <w:rPr>
                <w:rFonts w:ascii="仿宋" w:eastAsia="仿宋" w:hAnsi="仿宋" w:cs="仿宋" w:hint="eastAsia"/>
                <w:szCs w:val="21"/>
              </w:rPr>
              <w:t>0.001lx(AGC</w:t>
            </w:r>
            <w:r>
              <w:rPr>
                <w:rFonts w:ascii="仿宋" w:eastAsia="仿宋" w:hAnsi="仿宋" w:cs="仿宋" w:hint="eastAsia"/>
                <w:szCs w:val="21"/>
              </w:rPr>
              <w:t>开，</w:t>
            </w:r>
            <w:r>
              <w:rPr>
                <w:rFonts w:ascii="仿宋" w:eastAsia="仿宋" w:hAnsi="仿宋" w:cs="仿宋" w:hint="eastAsia"/>
                <w:szCs w:val="21"/>
              </w:rPr>
              <w:t>RJ45</w:t>
            </w:r>
            <w:r>
              <w:rPr>
                <w:rFonts w:ascii="仿宋" w:eastAsia="仿宋" w:hAnsi="仿宋" w:cs="仿宋" w:hint="eastAsia"/>
                <w:szCs w:val="21"/>
              </w:rPr>
              <w:t>输出</w:t>
            </w:r>
            <w:r>
              <w:rPr>
                <w:rFonts w:ascii="仿宋" w:eastAsia="仿宋" w:hAnsi="仿宋" w:cs="仿宋" w:hint="eastAsia"/>
                <w:szCs w:val="21"/>
              </w:rPr>
              <w:t>)</w:t>
            </w:r>
            <w:r>
              <w:rPr>
                <w:rFonts w:ascii="仿宋" w:eastAsia="仿宋" w:hAnsi="仿宋" w:cs="仿宋" w:hint="eastAsia"/>
                <w:szCs w:val="21"/>
              </w:rPr>
              <w:t>，黑白</w:t>
            </w:r>
            <w:r>
              <w:rPr>
                <w:rFonts w:ascii="仿宋" w:eastAsia="仿宋" w:hAnsi="仿宋" w:cs="仿宋" w:hint="eastAsia"/>
                <w:szCs w:val="21"/>
              </w:rPr>
              <w:t>:0.0001lx(AGC</w:t>
            </w:r>
            <w:r>
              <w:rPr>
                <w:rFonts w:ascii="仿宋" w:eastAsia="仿宋" w:hAnsi="仿宋" w:cs="仿宋" w:hint="eastAsia"/>
                <w:szCs w:val="21"/>
              </w:rPr>
              <w:t>开，</w:t>
            </w:r>
            <w:r>
              <w:rPr>
                <w:rFonts w:ascii="仿宋" w:eastAsia="仿宋" w:hAnsi="仿宋" w:cs="仿宋" w:hint="eastAsia"/>
                <w:szCs w:val="21"/>
              </w:rPr>
              <w:t>RJ45</w:t>
            </w:r>
            <w:r>
              <w:rPr>
                <w:rFonts w:ascii="仿宋" w:eastAsia="仿宋" w:hAnsi="仿宋" w:cs="仿宋" w:hint="eastAsia"/>
                <w:szCs w:val="21"/>
              </w:rPr>
              <w:t>输出</w:t>
            </w:r>
            <w:r>
              <w:rPr>
                <w:rFonts w:ascii="仿宋" w:eastAsia="仿宋" w:hAnsi="仿宋" w:cs="仿宋" w:hint="eastAsia"/>
                <w:szCs w:val="21"/>
              </w:rPr>
              <w:t>)</w:t>
            </w:r>
            <w:r>
              <w:rPr>
                <w:rFonts w:ascii="仿宋" w:eastAsia="仿宋" w:hAnsi="仿宋" w:cs="仿宋" w:hint="eastAsia"/>
                <w:szCs w:val="21"/>
              </w:rPr>
              <w:t>，灰度等级不小于</w:t>
            </w:r>
            <w:r>
              <w:rPr>
                <w:rFonts w:ascii="仿宋" w:eastAsia="仿宋" w:hAnsi="仿宋" w:cs="仿宋" w:hint="eastAsia"/>
                <w:szCs w:val="21"/>
              </w:rPr>
              <w:t>11</w:t>
            </w:r>
            <w:r>
              <w:rPr>
                <w:rFonts w:ascii="仿宋" w:eastAsia="仿宋" w:hAnsi="仿宋" w:cs="仿宋" w:hint="eastAsia"/>
                <w:szCs w:val="21"/>
              </w:rPr>
              <w:t>级。（检验报告证明）镜头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:4mm, </w:t>
            </w:r>
            <w:r>
              <w:rPr>
                <w:rFonts w:ascii="仿宋" w:eastAsia="仿宋" w:hAnsi="仿宋" w:cs="仿宋" w:hint="eastAsia"/>
                <w:szCs w:val="21"/>
              </w:rPr>
              <w:t>水平视场角</w:t>
            </w:r>
            <w:r>
              <w:rPr>
                <w:rFonts w:ascii="仿宋" w:eastAsia="仿宋" w:hAnsi="仿宋" w:cs="仿宋" w:hint="eastAsia"/>
                <w:szCs w:val="21"/>
              </w:rPr>
              <w:t>79</w:t>
            </w:r>
            <w:r>
              <w:rPr>
                <w:rFonts w:ascii="仿宋" w:eastAsia="仿宋" w:hAnsi="仿宋" w:cs="仿宋" w:hint="eastAsia"/>
                <w:szCs w:val="21"/>
              </w:rPr>
              <w:t>°</w:t>
            </w:r>
            <w:r>
              <w:rPr>
                <w:rFonts w:ascii="仿宋" w:eastAsia="仿宋" w:hAnsi="仿宋" w:cs="仿宋" w:hint="eastAsia"/>
                <w:szCs w:val="21"/>
              </w:rPr>
              <w:t>(2.8mm,6mm,8mm,12mm</w:t>
            </w:r>
            <w:r>
              <w:rPr>
                <w:rFonts w:ascii="仿宋" w:eastAsia="仿宋" w:hAnsi="仿宋" w:cs="仿宋" w:hint="eastAsia"/>
                <w:szCs w:val="21"/>
              </w:rPr>
              <w:t>可选</w:t>
            </w:r>
            <w:r>
              <w:rPr>
                <w:rFonts w:ascii="仿宋" w:eastAsia="仿宋" w:hAnsi="仿宋" w:cs="仿宋" w:hint="eastAsia"/>
                <w:szCs w:val="21"/>
              </w:rPr>
              <w:t>)</w:t>
            </w:r>
            <w:r>
              <w:rPr>
                <w:rFonts w:ascii="仿宋" w:eastAsia="仿宋" w:hAnsi="仿宋" w:cs="仿宋" w:hint="eastAsia"/>
                <w:szCs w:val="21"/>
              </w:rPr>
              <w:t>调整角度</w:t>
            </w:r>
            <w:r>
              <w:rPr>
                <w:rFonts w:ascii="仿宋" w:eastAsia="仿宋" w:hAnsi="仿宋" w:cs="仿宋" w:hint="eastAsia"/>
                <w:szCs w:val="21"/>
              </w:rPr>
              <w:t>:</w:t>
            </w:r>
            <w:r>
              <w:rPr>
                <w:rFonts w:ascii="仿宋" w:eastAsia="仿宋" w:hAnsi="仿宋" w:cs="仿宋" w:hint="eastAsia"/>
                <w:szCs w:val="21"/>
              </w:rPr>
              <w:t>水平</w:t>
            </w:r>
            <w:r>
              <w:rPr>
                <w:rFonts w:ascii="仿宋" w:eastAsia="仿宋" w:hAnsi="仿宋" w:cs="仿宋" w:hint="eastAsia"/>
                <w:szCs w:val="21"/>
              </w:rPr>
              <w:t>:0</w:t>
            </w:r>
            <w:r>
              <w:rPr>
                <w:rFonts w:ascii="仿宋" w:eastAsia="仿宋" w:hAnsi="仿宋" w:cs="仿宋" w:hint="eastAsia"/>
                <w:szCs w:val="21"/>
              </w:rPr>
              <w:t>°</w:t>
            </w:r>
            <w:r>
              <w:rPr>
                <w:rFonts w:ascii="仿宋" w:eastAsia="仿宋" w:hAnsi="仿宋" w:cs="仿宋" w:hint="eastAsia"/>
                <w:szCs w:val="21"/>
              </w:rPr>
              <w:t>~360</w:t>
            </w:r>
            <w:r>
              <w:rPr>
                <w:rFonts w:ascii="仿宋" w:eastAsia="仿宋" w:hAnsi="仿宋" w:cs="仿宋" w:hint="eastAsia"/>
                <w:szCs w:val="21"/>
              </w:rPr>
              <w:t>°</w:t>
            </w:r>
            <w:r>
              <w:rPr>
                <w:rFonts w:ascii="仿宋" w:eastAsia="仿宋" w:hAnsi="仿宋" w:cs="仿宋" w:hint="eastAsia"/>
                <w:szCs w:val="21"/>
              </w:rPr>
              <w:t>;</w:t>
            </w:r>
            <w:r>
              <w:rPr>
                <w:rFonts w:ascii="仿宋" w:eastAsia="仿宋" w:hAnsi="仿宋" w:cs="仿宋" w:hint="eastAsia"/>
                <w:szCs w:val="21"/>
              </w:rPr>
              <w:t>垂直</w:t>
            </w:r>
            <w:r>
              <w:rPr>
                <w:rFonts w:ascii="仿宋" w:eastAsia="仿宋" w:hAnsi="仿宋" w:cs="仿宋" w:hint="eastAsia"/>
                <w:szCs w:val="21"/>
              </w:rPr>
              <w:t>:0</w:t>
            </w:r>
            <w:r>
              <w:rPr>
                <w:rFonts w:ascii="仿宋" w:eastAsia="仿宋" w:hAnsi="仿宋" w:cs="仿宋" w:hint="eastAsia"/>
                <w:szCs w:val="21"/>
              </w:rPr>
              <w:t>°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~ </w:t>
            </w:r>
            <w:r>
              <w:rPr>
                <w:rFonts w:ascii="仿宋" w:eastAsia="仿宋" w:hAnsi="仿宋" w:cs="仿宋" w:hint="eastAsia"/>
                <w:szCs w:val="21"/>
              </w:rPr>
              <w:t>75</w:t>
            </w:r>
            <w:r>
              <w:rPr>
                <w:rFonts w:ascii="仿宋" w:eastAsia="仿宋" w:hAnsi="仿宋" w:cs="仿宋" w:hint="eastAsia"/>
                <w:szCs w:val="21"/>
              </w:rPr>
              <w:t>°</w:t>
            </w:r>
            <w:r>
              <w:rPr>
                <w:rFonts w:ascii="仿宋" w:eastAsia="仿宋" w:hAnsi="仿宋" w:cs="仿宋" w:hint="eastAsia"/>
                <w:szCs w:val="21"/>
              </w:rPr>
              <w:t>;</w:t>
            </w:r>
            <w:r>
              <w:rPr>
                <w:rFonts w:ascii="仿宋" w:eastAsia="仿宋" w:hAnsi="仿宋" w:cs="仿宋" w:hint="eastAsia"/>
                <w:szCs w:val="21"/>
              </w:rPr>
              <w:t>旋转</w:t>
            </w:r>
            <w:r>
              <w:rPr>
                <w:rFonts w:ascii="仿宋" w:eastAsia="仿宋" w:hAnsi="仿宋" w:cs="仿宋" w:hint="eastAsia"/>
                <w:szCs w:val="21"/>
              </w:rPr>
              <w:t>:0</w:t>
            </w:r>
            <w:r>
              <w:rPr>
                <w:rFonts w:ascii="仿宋" w:eastAsia="仿宋" w:hAnsi="仿宋" w:cs="仿宋" w:hint="eastAsia"/>
                <w:szCs w:val="21"/>
              </w:rPr>
              <w:t>°</w:t>
            </w:r>
            <w:r>
              <w:rPr>
                <w:rFonts w:ascii="仿宋" w:eastAsia="仿宋" w:hAnsi="仿宋" w:cs="仿宋" w:hint="eastAsia"/>
                <w:szCs w:val="21"/>
              </w:rPr>
              <w:t>~360</w:t>
            </w:r>
            <w:r>
              <w:rPr>
                <w:rFonts w:ascii="仿宋" w:eastAsia="仿宋" w:hAnsi="仿宋" w:cs="仿宋" w:hint="eastAsia"/>
                <w:szCs w:val="21"/>
              </w:rPr>
              <w:t>°宽动态范围</w:t>
            </w:r>
            <w:r>
              <w:rPr>
                <w:rFonts w:ascii="仿宋" w:eastAsia="仿宋" w:hAnsi="仿宋" w:cs="仿宋" w:hint="eastAsia"/>
                <w:szCs w:val="21"/>
              </w:rPr>
              <w:t>:120dB</w:t>
            </w:r>
            <w:r>
              <w:rPr>
                <w:rFonts w:ascii="仿宋" w:eastAsia="仿宋" w:hAnsi="仿宋" w:cs="仿宋" w:hint="eastAsia"/>
                <w:szCs w:val="21"/>
              </w:rPr>
              <w:t>视频压缩标准</w:t>
            </w:r>
            <w:r>
              <w:rPr>
                <w:rFonts w:ascii="仿宋" w:eastAsia="仿宋" w:hAnsi="仿宋" w:cs="仿宋" w:hint="eastAsia"/>
                <w:szCs w:val="21"/>
              </w:rPr>
              <w:t>:H.265 /H.264/ MJPEG</w:t>
            </w:r>
            <w:r>
              <w:rPr>
                <w:rFonts w:ascii="仿宋" w:eastAsia="仿宋" w:hAnsi="仿宋" w:cs="仿宋" w:hint="eastAsia"/>
                <w:szCs w:val="21"/>
              </w:rPr>
              <w:t>最大图像尺寸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:2560 </w:t>
            </w:r>
            <w:r>
              <w:rPr>
                <w:rFonts w:ascii="仿宋" w:eastAsia="仿宋" w:hAnsi="仿宋" w:cs="仿宋" w:hint="eastAsia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1440</w:t>
            </w:r>
            <w:r>
              <w:rPr>
                <w:rFonts w:ascii="仿宋" w:eastAsia="仿宋" w:hAnsi="仿宋" w:cs="仿宋" w:hint="eastAsia"/>
                <w:szCs w:val="21"/>
              </w:rPr>
              <w:t>通讯接口</w:t>
            </w:r>
            <w:r>
              <w:rPr>
                <w:rFonts w:ascii="仿宋" w:eastAsia="仿宋" w:hAnsi="仿宋" w:cs="仿宋" w:hint="eastAsia"/>
                <w:szCs w:val="21"/>
              </w:rPr>
              <w:t>:1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RJ45 10M / 100M </w:t>
            </w:r>
            <w:r>
              <w:rPr>
                <w:rFonts w:ascii="仿宋" w:eastAsia="仿宋" w:hAnsi="仿宋" w:cs="仿宋" w:hint="eastAsia"/>
                <w:szCs w:val="21"/>
              </w:rPr>
              <w:t>自适应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以太网口需具有</w:t>
            </w:r>
            <w:r>
              <w:rPr>
                <w:rFonts w:ascii="仿宋" w:eastAsia="仿宋" w:hAnsi="仿宋" w:cs="仿宋" w:hint="eastAsia"/>
                <w:szCs w:val="21"/>
              </w:rPr>
              <w:t>20</w:t>
            </w:r>
            <w:r>
              <w:rPr>
                <w:rFonts w:ascii="仿宋" w:eastAsia="仿宋" w:hAnsi="仿宋" w:cs="仿宋" w:hint="eastAsia"/>
                <w:szCs w:val="21"/>
              </w:rPr>
              <w:t>路取流路数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能力，以满足更多用户同时在线访问摄像机视频。</w:t>
            </w:r>
            <w:r>
              <w:rPr>
                <w:rFonts w:ascii="仿宋" w:eastAsia="仿宋" w:hAnsi="仿宋" w:cs="仿宋" w:hint="eastAsia"/>
                <w:szCs w:val="21"/>
              </w:rPr>
              <w:lastRenderedPageBreak/>
              <w:t>需具有黑白名单功能，其中白名单可添加不小于</w:t>
            </w: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  <w:r>
              <w:rPr>
                <w:rFonts w:ascii="仿宋" w:eastAsia="仿宋" w:hAnsi="仿宋" w:cs="仿宋" w:hint="eastAsia"/>
                <w:szCs w:val="21"/>
              </w:rPr>
              <w:t>IP</w:t>
            </w:r>
            <w:r>
              <w:rPr>
                <w:rFonts w:ascii="仿宋" w:eastAsia="仿宋" w:hAnsi="仿宋" w:cs="仿宋" w:hint="eastAsia"/>
                <w:szCs w:val="21"/>
              </w:rPr>
              <w:t>地址。工作温度和湿度</w:t>
            </w:r>
            <w:r>
              <w:rPr>
                <w:rFonts w:ascii="仿宋" w:eastAsia="仿宋" w:hAnsi="仿宋" w:cs="仿宋" w:hint="eastAsia"/>
                <w:szCs w:val="21"/>
              </w:rPr>
              <w:t>:-30</w:t>
            </w:r>
            <w:r>
              <w:rPr>
                <w:rFonts w:ascii="仿宋" w:eastAsia="仿宋" w:hAnsi="仿宋" w:cs="仿宋" w:hint="eastAsia"/>
                <w:szCs w:val="21"/>
              </w:rPr>
              <w:t>℃</w:t>
            </w:r>
            <w:r>
              <w:rPr>
                <w:rFonts w:ascii="仿宋" w:eastAsia="仿宋" w:hAnsi="仿宋" w:cs="仿宋" w:hint="eastAsia"/>
                <w:szCs w:val="21"/>
              </w:rPr>
              <w:t>~60</w:t>
            </w:r>
            <w:r>
              <w:rPr>
                <w:rFonts w:ascii="仿宋" w:eastAsia="仿宋" w:hAnsi="仿宋" w:cs="仿宋" w:hint="eastAsia"/>
                <w:szCs w:val="21"/>
              </w:rPr>
              <w:t>℃</w:t>
            </w:r>
            <w:r>
              <w:rPr>
                <w:rFonts w:ascii="仿宋" w:eastAsia="仿宋" w:hAnsi="仿宋" w:cs="仿宋" w:hint="eastAsia"/>
                <w:szCs w:val="21"/>
              </w:rPr>
              <w:t>,</w:t>
            </w:r>
            <w:r>
              <w:rPr>
                <w:rFonts w:ascii="仿宋" w:eastAsia="仿宋" w:hAnsi="仿宋" w:cs="仿宋" w:hint="eastAsia"/>
                <w:szCs w:val="21"/>
              </w:rPr>
              <w:t>湿度小于</w:t>
            </w:r>
            <w:r>
              <w:rPr>
                <w:rFonts w:ascii="仿宋" w:eastAsia="仿宋" w:hAnsi="仿宋" w:cs="仿宋" w:hint="eastAsia"/>
                <w:szCs w:val="21"/>
              </w:rPr>
              <w:t>95%(</w:t>
            </w:r>
            <w:r>
              <w:rPr>
                <w:rFonts w:ascii="仿宋" w:eastAsia="仿宋" w:hAnsi="仿宋" w:cs="仿宋" w:hint="eastAsia"/>
                <w:szCs w:val="21"/>
              </w:rPr>
              <w:t>无凝结</w:t>
            </w:r>
            <w:r>
              <w:rPr>
                <w:rFonts w:ascii="仿宋" w:eastAsia="仿宋" w:hAnsi="仿宋" w:cs="仿宋" w:hint="eastAsia"/>
                <w:szCs w:val="21"/>
              </w:rPr>
              <w:t>)</w:t>
            </w:r>
            <w:r>
              <w:rPr>
                <w:rFonts w:ascii="仿宋" w:eastAsia="仿宋" w:hAnsi="仿宋" w:cs="仿宋" w:hint="eastAsia"/>
                <w:szCs w:val="21"/>
              </w:rPr>
              <w:t>需具有电子防抖、</w:t>
            </w:r>
            <w:r>
              <w:rPr>
                <w:rFonts w:ascii="仿宋" w:eastAsia="仿宋" w:hAnsi="仿宋" w:cs="仿宋" w:hint="eastAsia"/>
                <w:szCs w:val="21"/>
              </w:rPr>
              <w:t>ROI</w:t>
            </w:r>
            <w:r>
              <w:rPr>
                <w:rFonts w:ascii="仿宋" w:eastAsia="仿宋" w:hAnsi="仿宋" w:cs="仿宋" w:hint="eastAsia"/>
                <w:szCs w:val="21"/>
              </w:rPr>
              <w:t>感兴趣区域、</w:t>
            </w:r>
            <w:r>
              <w:rPr>
                <w:rFonts w:ascii="仿宋" w:eastAsia="仿宋" w:hAnsi="仿宋" w:cs="仿宋" w:hint="eastAsia"/>
                <w:szCs w:val="21"/>
              </w:rPr>
              <w:t>SVC</w:t>
            </w:r>
            <w:r>
              <w:rPr>
                <w:rFonts w:ascii="仿宋" w:eastAsia="仿宋" w:hAnsi="仿宋" w:cs="仿宋" w:hint="eastAsia"/>
                <w:szCs w:val="21"/>
              </w:rPr>
              <w:t>可伸缩编码、自动增益、背光补偿、数字降噪、强光抑制、走廊模式、视频水印等功能。电源供应</w:t>
            </w:r>
            <w:r>
              <w:rPr>
                <w:rFonts w:ascii="仿宋" w:eastAsia="仿宋" w:hAnsi="仿宋" w:cs="仿宋" w:hint="eastAsia"/>
                <w:szCs w:val="21"/>
              </w:rPr>
              <w:t>:DC1</w:t>
            </w:r>
            <w:r>
              <w:rPr>
                <w:rFonts w:ascii="仿宋" w:eastAsia="仿宋" w:hAnsi="仿宋" w:cs="仿宋" w:hint="eastAsia"/>
                <w:szCs w:val="21"/>
              </w:rPr>
              <w:t>2V</w:t>
            </w:r>
            <w:r>
              <w:rPr>
                <w:rFonts w:ascii="仿宋" w:eastAsia="仿宋" w:hAnsi="仿宋" w:cs="仿宋" w:hint="eastAsia"/>
                <w:szCs w:val="21"/>
              </w:rPr>
              <w:t>±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25% / </w:t>
            </w:r>
            <w:proofErr w:type="spellStart"/>
            <w:r>
              <w:rPr>
                <w:rFonts w:ascii="仿宋" w:eastAsia="仿宋" w:hAnsi="仿宋" w:cs="仿宋" w:hint="eastAsia"/>
                <w:szCs w:val="21"/>
              </w:rPr>
              <w:t>PoE</w:t>
            </w:r>
            <w:proofErr w:type="spellEnd"/>
            <w:r>
              <w:rPr>
                <w:rFonts w:ascii="仿宋" w:eastAsia="仿宋" w:hAnsi="仿宋" w:cs="仿宋" w:hint="eastAsia"/>
                <w:szCs w:val="21"/>
              </w:rPr>
              <w:t>(802.3af)</w:t>
            </w:r>
            <w:r>
              <w:rPr>
                <w:rFonts w:ascii="仿宋" w:eastAsia="仿宋" w:hAnsi="仿宋" w:cs="仿宋" w:hint="eastAsia"/>
                <w:szCs w:val="21"/>
              </w:rPr>
              <w:t>电源接口类型</w:t>
            </w:r>
            <w:r>
              <w:rPr>
                <w:rFonts w:ascii="仿宋" w:eastAsia="仿宋" w:hAnsi="仿宋" w:cs="仿宋" w:hint="eastAsia"/>
                <w:szCs w:val="21"/>
              </w:rPr>
              <w:t>:</w:t>
            </w:r>
            <w:r>
              <w:rPr>
                <w:rFonts w:ascii="仿宋" w:eastAsia="仿宋" w:hAnsi="仿宋" w:cs="仿宋" w:hint="eastAsia"/>
                <w:szCs w:val="21"/>
              </w:rPr>
              <w:t>圆头电源接口功耗</w:t>
            </w:r>
            <w:r>
              <w:rPr>
                <w:rFonts w:ascii="仿宋" w:eastAsia="仿宋" w:hAnsi="仿宋" w:cs="仿宋" w:hint="eastAsia"/>
                <w:szCs w:val="21"/>
              </w:rPr>
              <w:t>:DC12V:5.5W MAX ; PoE:7W MAX</w:t>
            </w:r>
            <w:r>
              <w:rPr>
                <w:rFonts w:ascii="仿宋" w:eastAsia="仿宋" w:hAnsi="仿宋" w:cs="仿宋" w:hint="eastAsia"/>
                <w:szCs w:val="21"/>
              </w:rPr>
              <w:t>红外照射距离</w:t>
            </w:r>
            <w:r>
              <w:rPr>
                <w:rFonts w:ascii="仿宋" w:eastAsia="仿宋" w:hAnsi="仿宋" w:cs="仿宋" w:hint="eastAsia"/>
                <w:szCs w:val="21"/>
              </w:rPr>
              <w:t>:30</w:t>
            </w:r>
            <w:r>
              <w:rPr>
                <w:rFonts w:ascii="仿宋" w:eastAsia="仿宋" w:hAnsi="仿宋" w:cs="仿宋" w:hint="eastAsia"/>
                <w:szCs w:val="21"/>
              </w:rPr>
              <w:t>米防护等级</w:t>
            </w:r>
            <w:r>
              <w:rPr>
                <w:rFonts w:ascii="仿宋" w:eastAsia="仿宋" w:hAnsi="仿宋" w:cs="仿宋" w:hint="eastAsia"/>
                <w:szCs w:val="21"/>
              </w:rPr>
              <w:t>:IP67</w:t>
            </w:r>
            <w:r>
              <w:rPr>
                <w:rFonts w:ascii="仿宋" w:eastAsia="仿宋" w:hAnsi="仿宋" w:cs="仿宋" w:hint="eastAsia"/>
                <w:szCs w:val="21"/>
              </w:rPr>
              <w:t>尺寸</w:t>
            </w:r>
            <w:r>
              <w:rPr>
                <w:rFonts w:ascii="仿宋" w:eastAsia="仿宋" w:hAnsi="仿宋" w:cs="仿宋" w:hint="eastAsia"/>
                <w:szCs w:val="21"/>
              </w:rPr>
              <w:t>(mm):</w:t>
            </w:r>
            <w:r>
              <w:rPr>
                <w:rFonts w:ascii="仿宋" w:eastAsia="仿宋" w:hAnsi="仿宋" w:cs="仿宋" w:hint="eastAsia"/>
                <w:szCs w:val="21"/>
              </w:rPr>
              <w:t>Φ</w:t>
            </w:r>
            <w:r>
              <w:rPr>
                <w:rFonts w:ascii="仿宋" w:eastAsia="仿宋" w:hAnsi="仿宋" w:cs="仿宋" w:hint="eastAsia"/>
                <w:szCs w:val="21"/>
              </w:rPr>
              <w:t>127.3*95.9 mm</w:t>
            </w:r>
            <w:r>
              <w:rPr>
                <w:rFonts w:ascii="仿宋" w:eastAsia="仿宋" w:hAnsi="仿宋" w:cs="仿宋" w:hint="eastAsia"/>
                <w:szCs w:val="21"/>
              </w:rPr>
              <w:t>重量</w:t>
            </w:r>
            <w:r>
              <w:rPr>
                <w:rFonts w:ascii="仿宋" w:eastAsia="仿宋" w:hAnsi="仿宋" w:cs="仿宋" w:hint="eastAsia"/>
                <w:szCs w:val="21"/>
              </w:rPr>
              <w:t>:</w:t>
            </w:r>
            <w:r>
              <w:rPr>
                <w:rFonts w:ascii="仿宋" w:eastAsia="仿宋" w:hAnsi="仿宋" w:cs="仿宋" w:hint="eastAsia"/>
                <w:szCs w:val="21"/>
              </w:rPr>
              <w:t>裸机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:450g ; </w:t>
            </w:r>
            <w:r>
              <w:rPr>
                <w:rFonts w:ascii="仿宋" w:eastAsia="仿宋" w:hAnsi="仿宋" w:cs="仿宋" w:hint="eastAsia"/>
                <w:szCs w:val="21"/>
              </w:rPr>
              <w:t>带包装</w:t>
            </w:r>
            <w:r>
              <w:rPr>
                <w:rFonts w:ascii="仿宋" w:eastAsia="仿宋" w:hAnsi="仿宋" w:cs="仿宋" w:hint="eastAsia"/>
                <w:szCs w:val="21"/>
              </w:rPr>
              <w:t>:600g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18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33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ind w:firstLine="371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网线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ind w:firstLine="371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国标</w:t>
            </w:r>
            <w:r>
              <w:rPr>
                <w:rFonts w:ascii="仿宋" w:eastAsia="仿宋" w:hAnsi="仿宋" w:cs="仿宋" w:hint="eastAsia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szCs w:val="21"/>
              </w:rPr>
              <w:t>类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33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ind w:firstLine="371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交换机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ind w:firstLine="371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szCs w:val="21"/>
              </w:rPr>
              <w:t>口千兆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交换机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33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ind w:firstLine="371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核心交换机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ind w:firstLine="371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16</w:t>
            </w:r>
            <w:r>
              <w:rPr>
                <w:rFonts w:ascii="仿宋" w:eastAsia="仿宋" w:hAnsi="仿宋" w:cs="仿宋" w:hint="eastAsia"/>
                <w:szCs w:val="21"/>
              </w:rPr>
              <w:t>口千兆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交换机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33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网络录像机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2U</w:t>
            </w:r>
            <w:r>
              <w:rPr>
                <w:rFonts w:ascii="仿宋" w:eastAsia="仿宋" w:hAnsi="仿宋" w:cs="仿宋" w:hint="eastAsia"/>
                <w:szCs w:val="21"/>
              </w:rPr>
              <w:t>标准机架式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  <w:r>
              <w:rPr>
                <w:rFonts w:ascii="仿宋" w:eastAsia="仿宋" w:hAnsi="仿宋" w:cs="仿宋" w:hint="eastAsia"/>
                <w:szCs w:val="21"/>
              </w:rPr>
              <w:t>HDMI</w:t>
            </w:r>
            <w:r>
              <w:rPr>
                <w:rFonts w:ascii="仿宋" w:eastAsia="仿宋" w:hAnsi="仿宋" w:cs="仿宋" w:hint="eastAsia"/>
                <w:szCs w:val="21"/>
              </w:rPr>
              <w:t>，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  <w:r>
              <w:rPr>
                <w:rFonts w:ascii="仿宋" w:eastAsia="仿宋" w:hAnsi="仿宋" w:cs="仿宋" w:hint="eastAsia"/>
                <w:szCs w:val="21"/>
              </w:rPr>
              <w:t>VGA,HDMI+VGA</w:t>
            </w:r>
            <w:r>
              <w:rPr>
                <w:rFonts w:ascii="仿宋" w:eastAsia="仿宋" w:hAnsi="仿宋" w:cs="仿宋" w:hint="eastAsia"/>
                <w:szCs w:val="21"/>
              </w:rPr>
              <w:t>组内同源</w:t>
            </w:r>
            <w:r>
              <w:rPr>
                <w:rFonts w:ascii="仿宋" w:eastAsia="仿宋" w:hAnsi="仿宋" w:cs="仿宋" w:hint="eastAsia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szCs w:val="21"/>
              </w:rPr>
              <w:t>盘位，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可满配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8T</w:t>
            </w:r>
            <w:r>
              <w:rPr>
                <w:rFonts w:ascii="仿宋" w:eastAsia="仿宋" w:hAnsi="仿宋" w:cs="仿宋" w:hint="eastAsia"/>
                <w:szCs w:val="21"/>
              </w:rPr>
              <w:t>硬盘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支持查看希捷硬盘健康状态信息，包括温度，震动，链路稳定性。并支持状态信息预警显示；支持查看最近</w:t>
            </w:r>
            <w:r>
              <w:rPr>
                <w:rFonts w:ascii="仿宋" w:eastAsia="仿宋" w:hAnsi="仿宋" w:cs="仿宋" w:hint="eastAsia"/>
                <w:szCs w:val="21"/>
              </w:rPr>
              <w:t>7</w:t>
            </w:r>
            <w:r>
              <w:rPr>
                <w:rFonts w:ascii="仿宋" w:eastAsia="仿宋" w:hAnsi="仿宋" w:cs="仿宋" w:hint="eastAsia"/>
                <w:szCs w:val="21"/>
              </w:rPr>
              <w:t>天（</w:t>
            </w:r>
            <w:r>
              <w:rPr>
                <w:rFonts w:ascii="仿宋" w:eastAsia="仿宋" w:hAnsi="仿宋" w:cs="仿宋" w:hint="eastAsia"/>
                <w:szCs w:val="21"/>
              </w:rPr>
              <w:t>168</w:t>
            </w:r>
            <w:r>
              <w:rPr>
                <w:rFonts w:ascii="仿宋" w:eastAsia="仿宋" w:hAnsi="仿宋" w:cs="仿宋" w:hint="eastAsia"/>
                <w:szCs w:val="21"/>
              </w:rPr>
              <w:t>小时）的硬盘状态信息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个千兆网口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  <w:r>
              <w:rPr>
                <w:rFonts w:ascii="仿宋" w:eastAsia="仿宋" w:hAnsi="仿宋" w:cs="仿宋" w:hint="eastAsia"/>
                <w:szCs w:val="21"/>
              </w:rPr>
              <w:t>USB2.0</w:t>
            </w:r>
            <w:r>
              <w:rPr>
                <w:rFonts w:ascii="仿宋" w:eastAsia="仿宋" w:hAnsi="仿宋" w:cs="仿宋" w:hint="eastAsia"/>
                <w:szCs w:val="21"/>
              </w:rPr>
              <w:t>接口、</w:t>
            </w: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  <w:r>
              <w:rPr>
                <w:rFonts w:ascii="仿宋" w:eastAsia="仿宋" w:hAnsi="仿宋" w:cs="仿宋" w:hint="eastAsia"/>
                <w:szCs w:val="21"/>
              </w:rPr>
              <w:t>USB3.0</w:t>
            </w:r>
            <w:r>
              <w:rPr>
                <w:rFonts w:ascii="仿宋" w:eastAsia="仿宋" w:hAnsi="仿宋" w:cs="仿宋" w:hint="eastAsia"/>
                <w:szCs w:val="21"/>
              </w:rPr>
              <w:t>接口</w:t>
            </w: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个</w:t>
            </w:r>
            <w:proofErr w:type="spellStart"/>
            <w:r>
              <w:rPr>
                <w:rFonts w:ascii="仿宋" w:eastAsia="仿宋" w:hAnsi="仿宋" w:cs="仿宋" w:hint="eastAsia"/>
                <w:szCs w:val="21"/>
              </w:rPr>
              <w:t>eSATA</w:t>
            </w:r>
            <w:proofErr w:type="spellEnd"/>
            <w:r>
              <w:rPr>
                <w:rFonts w:ascii="仿宋" w:eastAsia="仿宋" w:hAnsi="仿宋" w:cs="仿宋" w:hint="eastAsia"/>
                <w:szCs w:val="21"/>
              </w:rPr>
              <w:t>接口报警</w:t>
            </w:r>
            <w:r>
              <w:rPr>
                <w:rFonts w:ascii="仿宋" w:eastAsia="仿宋" w:hAnsi="仿宋" w:cs="仿宋" w:hint="eastAsia"/>
                <w:szCs w:val="21"/>
              </w:rPr>
              <w:t>IO</w:t>
            </w:r>
            <w:r>
              <w:rPr>
                <w:rFonts w:ascii="仿宋" w:eastAsia="仿宋" w:hAnsi="仿宋" w:cs="仿宋" w:hint="eastAsia"/>
                <w:szCs w:val="21"/>
              </w:rPr>
              <w:t>：</w:t>
            </w:r>
            <w:r>
              <w:rPr>
                <w:rFonts w:ascii="仿宋" w:eastAsia="仿宋" w:hAnsi="仿宋" w:cs="仿宋" w:hint="eastAsia"/>
                <w:szCs w:val="21"/>
              </w:rPr>
              <w:t>16</w:t>
            </w:r>
            <w:r>
              <w:rPr>
                <w:rFonts w:ascii="仿宋" w:eastAsia="仿宋" w:hAnsi="仿宋" w:cs="仿宋" w:hint="eastAsia"/>
                <w:szCs w:val="21"/>
              </w:rPr>
              <w:t>进</w:t>
            </w:r>
            <w:r>
              <w:rPr>
                <w:rFonts w:ascii="仿宋" w:eastAsia="仿宋" w:hAnsi="仿宋" w:cs="仿宋" w:hint="eastAsia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szCs w:val="21"/>
              </w:rPr>
              <w:t>路（可选配</w:t>
            </w:r>
            <w:r>
              <w:rPr>
                <w:rFonts w:ascii="仿宋" w:eastAsia="仿宋" w:hAnsi="仿宋" w:cs="仿宋" w:hint="eastAsia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szCs w:val="21"/>
              </w:rPr>
              <w:t>出）支持报警输入触发一键撤防功能，撤防的报警类型可选（弹出报警画面、声音警告、上传中心、发送邮件、触发报警输出）输入带宽：</w:t>
            </w:r>
            <w:r>
              <w:rPr>
                <w:rFonts w:ascii="仿宋" w:eastAsia="仿宋" w:hAnsi="仿宋" w:cs="仿宋" w:hint="eastAsia"/>
                <w:szCs w:val="21"/>
              </w:rPr>
              <w:t>320M64</w:t>
            </w:r>
            <w:r>
              <w:rPr>
                <w:rFonts w:ascii="仿宋" w:eastAsia="仿宋" w:hAnsi="仿宋" w:cs="仿宋" w:hint="eastAsia"/>
                <w:szCs w:val="21"/>
              </w:rPr>
              <w:t>路</w:t>
            </w:r>
            <w:r>
              <w:rPr>
                <w:rFonts w:ascii="仿宋" w:eastAsia="仿宋" w:hAnsi="仿宋" w:cs="仿宋" w:hint="eastAsia"/>
                <w:szCs w:val="21"/>
              </w:rPr>
              <w:t>H.264</w:t>
            </w:r>
            <w:r>
              <w:rPr>
                <w:rFonts w:ascii="仿宋" w:eastAsia="仿宋" w:hAnsi="仿宋" w:cs="仿宋" w:hint="eastAsia"/>
                <w:szCs w:val="21"/>
              </w:rPr>
              <w:t>、</w:t>
            </w:r>
            <w:r>
              <w:rPr>
                <w:rFonts w:ascii="仿宋" w:eastAsia="仿宋" w:hAnsi="仿宋" w:cs="仿宋" w:hint="eastAsia"/>
                <w:szCs w:val="21"/>
              </w:rPr>
              <w:t>H.265</w:t>
            </w:r>
            <w:r>
              <w:rPr>
                <w:rFonts w:ascii="仿宋" w:eastAsia="仿宋" w:hAnsi="仿宋" w:cs="仿宋" w:hint="eastAsia"/>
                <w:szCs w:val="21"/>
              </w:rPr>
              <w:t>混合接入最大支持</w:t>
            </w:r>
            <w:r>
              <w:rPr>
                <w:rFonts w:ascii="仿宋" w:eastAsia="仿宋" w:hAnsi="仿宋" w:cs="仿宋" w:hint="eastAsia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1080P</w:t>
            </w:r>
            <w:r>
              <w:rPr>
                <w:rFonts w:ascii="仿宋" w:eastAsia="仿宋" w:hAnsi="仿宋" w:cs="仿宋" w:hint="eastAsia"/>
                <w:szCs w:val="21"/>
              </w:rPr>
              <w:t>解码支持</w:t>
            </w:r>
            <w:r>
              <w:rPr>
                <w:rFonts w:ascii="仿宋" w:eastAsia="仿宋" w:hAnsi="仿宋" w:cs="仿宋" w:hint="eastAsia"/>
                <w:szCs w:val="21"/>
              </w:rPr>
              <w:t>H.265</w:t>
            </w:r>
            <w:r>
              <w:rPr>
                <w:rFonts w:ascii="仿宋" w:eastAsia="仿宋" w:hAnsi="仿宋" w:cs="仿宋" w:hint="eastAsia"/>
                <w:szCs w:val="21"/>
              </w:rPr>
              <w:t>、</w:t>
            </w:r>
            <w:r>
              <w:rPr>
                <w:rFonts w:ascii="仿宋" w:eastAsia="仿宋" w:hAnsi="仿宋" w:cs="仿宋" w:hint="eastAsia"/>
                <w:szCs w:val="21"/>
              </w:rPr>
              <w:t>H.264</w:t>
            </w:r>
            <w:r>
              <w:rPr>
                <w:rFonts w:ascii="仿宋" w:eastAsia="仿宋" w:hAnsi="仿宋" w:cs="仿宋" w:hint="eastAsia"/>
                <w:szCs w:val="21"/>
              </w:rPr>
              <w:t>解码可对视频画面叠加</w:t>
            </w: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</w:rPr>
              <w:t>行字符，每行可输入</w:t>
            </w:r>
            <w:r>
              <w:rPr>
                <w:rFonts w:ascii="仿宋" w:eastAsia="仿宋" w:hAnsi="仿宋" w:cs="仿宋" w:hint="eastAsia"/>
                <w:szCs w:val="21"/>
              </w:rPr>
              <w:t>22</w:t>
            </w:r>
            <w:r>
              <w:rPr>
                <w:rFonts w:ascii="仿宋" w:eastAsia="仿宋" w:hAnsi="仿宋" w:cs="仿宋" w:hint="eastAsia"/>
                <w:szCs w:val="21"/>
              </w:rPr>
              <w:t>个汉字；可设置透明闪</w:t>
            </w:r>
            <w:r>
              <w:rPr>
                <w:rFonts w:ascii="仿宋" w:eastAsia="仿宋" w:hAnsi="仿宋" w:cs="仿宋" w:hint="eastAsia"/>
                <w:szCs w:val="21"/>
              </w:rPr>
              <w:t>烁、透明不闪烁、不透明不闪烁、不透明闪烁</w:t>
            </w:r>
            <w:r>
              <w:rPr>
                <w:rFonts w:ascii="仿宋" w:eastAsia="仿宋" w:hAnsi="仿宋" w:cs="仿宋" w:hint="eastAsia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szCs w:val="21"/>
              </w:rPr>
              <w:t>种</w:t>
            </w:r>
            <w:r>
              <w:rPr>
                <w:rFonts w:ascii="仿宋" w:eastAsia="仿宋" w:hAnsi="仿宋" w:cs="仿宋" w:hint="eastAsia"/>
                <w:szCs w:val="21"/>
              </w:rPr>
              <w:t>OSD</w:t>
            </w:r>
            <w:r>
              <w:rPr>
                <w:rFonts w:ascii="仿宋" w:eastAsia="仿宋" w:hAnsi="仿宋" w:cs="仿宋" w:hint="eastAsia"/>
                <w:szCs w:val="21"/>
              </w:rPr>
              <w:t>属性）</w:t>
            </w:r>
            <w:r>
              <w:rPr>
                <w:rFonts w:ascii="仿宋" w:eastAsia="仿宋" w:hAnsi="仿宋" w:cs="仿宋" w:hint="eastAsia"/>
                <w:szCs w:val="21"/>
              </w:rPr>
              <w:t>Smart 2.0/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整机热备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/ANR/</w:t>
            </w:r>
            <w:r>
              <w:rPr>
                <w:rFonts w:ascii="仿宋" w:eastAsia="仿宋" w:hAnsi="仿宋" w:cs="仿宋" w:hint="eastAsia"/>
                <w:szCs w:val="21"/>
              </w:rPr>
              <w:t>智能检索</w:t>
            </w:r>
            <w:r>
              <w:rPr>
                <w:rFonts w:ascii="仿宋" w:eastAsia="仿宋" w:hAnsi="仿宋" w:cs="仿宋" w:hint="eastAsia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Cs w:val="21"/>
              </w:rPr>
              <w:t>智能回放</w:t>
            </w:r>
            <w:r>
              <w:rPr>
                <w:rFonts w:ascii="仿宋" w:eastAsia="仿宋" w:hAnsi="仿宋" w:cs="仿宋" w:hint="eastAsia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Cs w:val="21"/>
              </w:rPr>
              <w:t>车牌检索</w:t>
            </w:r>
            <w:r>
              <w:rPr>
                <w:rFonts w:ascii="仿宋" w:eastAsia="仿宋" w:hAnsi="仿宋" w:cs="仿宋" w:hint="eastAsia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Cs w:val="21"/>
              </w:rPr>
              <w:t>人脸检索</w:t>
            </w:r>
            <w:r>
              <w:rPr>
                <w:rFonts w:ascii="仿宋" w:eastAsia="仿宋" w:hAnsi="仿宋" w:cs="仿宋" w:hint="eastAsia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Cs w:val="21"/>
              </w:rPr>
              <w:t>热度图</w:t>
            </w:r>
            <w:r>
              <w:rPr>
                <w:rFonts w:ascii="仿宋" w:eastAsia="仿宋" w:hAnsi="仿宋" w:cs="仿宋" w:hint="eastAsia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Cs w:val="21"/>
              </w:rPr>
              <w:t>客流量统计</w:t>
            </w:r>
            <w:r>
              <w:rPr>
                <w:rFonts w:ascii="仿宋" w:eastAsia="仿宋" w:hAnsi="仿宋" w:cs="仿宋" w:hint="eastAsia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Cs w:val="21"/>
              </w:rPr>
              <w:t>分时段回放</w:t>
            </w:r>
            <w:r>
              <w:rPr>
                <w:rFonts w:ascii="仿宋" w:eastAsia="仿宋" w:hAnsi="仿宋" w:cs="仿宋" w:hint="eastAsia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Cs w:val="21"/>
              </w:rPr>
              <w:t>超高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倍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速回放</w:t>
            </w:r>
            <w:r>
              <w:rPr>
                <w:rFonts w:ascii="仿宋" w:eastAsia="仿宋" w:hAnsi="仿宋" w:cs="仿宋" w:hint="eastAsia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Cs w:val="21"/>
              </w:rPr>
              <w:t>双系统备份支持秒级检索查看硬盘中录像文件，秒级检索录像文件中的人员、车辆、人体等活动目标，并以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弹窗形式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来展示活动目标关联的录像片段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33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ind w:firstLine="371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监控硬盘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ind w:firstLine="371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8T</w:t>
            </w:r>
            <w:r>
              <w:rPr>
                <w:rFonts w:ascii="仿宋" w:eastAsia="仿宋" w:hAnsi="仿宋" w:cs="仿宋" w:hint="eastAsia"/>
                <w:szCs w:val="21"/>
              </w:rPr>
              <w:t>监控专用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33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55</w:t>
            </w:r>
            <w:r>
              <w:rPr>
                <w:rFonts w:ascii="仿宋" w:eastAsia="仿宋" w:hAnsi="仿宋" w:cs="仿宋" w:hint="eastAsia"/>
                <w:szCs w:val="21"/>
              </w:rPr>
              <w:t>寸液晶显示器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、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工业级宽视角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面板，适合</w:t>
            </w:r>
            <w:r>
              <w:rPr>
                <w:rFonts w:ascii="仿宋" w:eastAsia="仿宋" w:hAnsi="仿宋" w:cs="仿宋" w:hint="eastAsia"/>
                <w:szCs w:val="21"/>
              </w:rPr>
              <w:t>7*18</w:t>
            </w:r>
            <w:r>
              <w:rPr>
                <w:rFonts w:ascii="仿宋" w:eastAsia="仿宋" w:hAnsi="仿宋" w:cs="仿宋" w:hint="eastAsia"/>
                <w:szCs w:val="21"/>
              </w:rPr>
              <w:t>小时连续工作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、</w:t>
            </w:r>
            <w:r>
              <w:rPr>
                <w:rFonts w:ascii="仿宋" w:eastAsia="仿宋" w:hAnsi="仿宋" w:cs="仿宋" w:hint="eastAsia"/>
                <w:szCs w:val="21"/>
              </w:rPr>
              <w:t>FHD</w:t>
            </w:r>
            <w:r>
              <w:rPr>
                <w:rFonts w:ascii="仿宋" w:eastAsia="仿宋" w:hAnsi="仿宋" w:cs="仿宋" w:hint="eastAsia"/>
                <w:szCs w:val="21"/>
              </w:rPr>
              <w:t>高清分辨率</w:t>
            </w:r>
            <w:r>
              <w:rPr>
                <w:rFonts w:ascii="仿宋" w:eastAsia="仿宋" w:hAnsi="仿宋" w:cs="仿宋" w:hint="eastAsia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、自动消除残影功能。</w:t>
            </w:r>
            <w:r>
              <w:rPr>
                <w:rFonts w:ascii="仿宋" w:eastAsia="仿宋" w:hAnsi="仿宋" w:cs="仿宋" w:hint="eastAsia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szCs w:val="21"/>
              </w:rPr>
              <w:t>、支持</w:t>
            </w:r>
            <w:r>
              <w:rPr>
                <w:rFonts w:ascii="仿宋" w:eastAsia="仿宋" w:hAnsi="仿宋" w:cs="仿宋" w:hint="eastAsia"/>
                <w:szCs w:val="21"/>
              </w:rPr>
              <w:t>HDMI</w:t>
            </w:r>
            <w:r>
              <w:rPr>
                <w:rFonts w:ascii="仿宋" w:eastAsia="仿宋" w:hAnsi="仿宋" w:cs="仿宋" w:hint="eastAsia"/>
                <w:szCs w:val="21"/>
              </w:rPr>
              <w:t>、</w:t>
            </w:r>
            <w:r>
              <w:rPr>
                <w:rFonts w:ascii="仿宋" w:eastAsia="仿宋" w:hAnsi="仿宋" w:cs="仿宋" w:hint="eastAsia"/>
                <w:szCs w:val="21"/>
              </w:rPr>
              <w:t>VGA</w:t>
            </w:r>
            <w:r>
              <w:rPr>
                <w:rFonts w:ascii="仿宋" w:eastAsia="仿宋" w:hAnsi="仿宋" w:cs="仿宋" w:hint="eastAsia"/>
                <w:szCs w:val="21"/>
              </w:rPr>
              <w:t>、</w:t>
            </w:r>
            <w:r>
              <w:rPr>
                <w:rFonts w:ascii="仿宋" w:eastAsia="仿宋" w:hAnsi="仿宋" w:cs="仿宋" w:hint="eastAsia"/>
                <w:szCs w:val="21"/>
              </w:rPr>
              <w:t>USB</w:t>
            </w:r>
            <w:r>
              <w:rPr>
                <w:rFonts w:ascii="仿宋" w:eastAsia="仿宋" w:hAnsi="仿宋" w:cs="仿宋" w:hint="eastAsia"/>
                <w:szCs w:val="21"/>
              </w:rPr>
              <w:t>多种信号输入</w:t>
            </w:r>
            <w:r>
              <w:rPr>
                <w:rFonts w:ascii="仿宋" w:eastAsia="仿宋" w:hAnsi="仿宋" w:cs="仿宋" w:hint="eastAsia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szCs w:val="21"/>
              </w:rPr>
              <w:t>、旋钮按键、红外遥控双重控制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6</w:t>
            </w:r>
            <w:r>
              <w:rPr>
                <w:rFonts w:ascii="仿宋" w:eastAsia="仿宋" w:hAnsi="仿宋" w:cs="仿宋" w:hint="eastAsia"/>
                <w:szCs w:val="21"/>
              </w:rPr>
              <w:t>、亮度智能控制，节能环保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7</w:t>
            </w:r>
            <w:r>
              <w:rPr>
                <w:rFonts w:ascii="仿宋" w:eastAsia="仿宋" w:hAnsi="仿宋" w:cs="仿宋" w:hint="eastAsia"/>
                <w:szCs w:val="21"/>
              </w:rPr>
              <w:t>、内置电源，静音。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33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线缆、辅材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ind w:firstLine="411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定制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51"/>
        </w:trPr>
        <w:tc>
          <w:tcPr>
            <w:tcW w:w="667" w:type="dxa"/>
            <w:vMerge w:val="restart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教学设备</w:t>
            </w:r>
          </w:p>
        </w:tc>
        <w:tc>
          <w:tcPr>
            <w:tcW w:w="1149" w:type="dxa"/>
            <w:vMerge w:val="restart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多功能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音响设备及调音台、投影及幕布</w:t>
            </w:r>
          </w:p>
        </w:tc>
        <w:tc>
          <w:tcPr>
            <w:tcW w:w="1223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专业语音音箱</w:t>
            </w:r>
          </w:p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标配臂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架）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规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szCs w:val="21"/>
              </w:rPr>
              <w:t>格</w:t>
            </w:r>
            <w:r>
              <w:rPr>
                <w:rFonts w:ascii="仿宋" w:eastAsia="仿宋" w:hAnsi="仿宋" w:cs="仿宋" w:hint="eastAsia"/>
                <w:szCs w:val="21"/>
              </w:rPr>
              <w:t>: 10</w:t>
            </w:r>
            <w:r>
              <w:rPr>
                <w:rFonts w:ascii="仿宋" w:eastAsia="仿宋" w:hAnsi="仿宋" w:cs="仿宋" w:hint="eastAsia"/>
                <w:szCs w:val="21"/>
              </w:rPr>
              <w:t>吋</w:t>
            </w:r>
            <w:r>
              <w:rPr>
                <w:rFonts w:ascii="仿宋" w:eastAsia="仿宋" w:hAnsi="仿宋" w:cs="仿宋" w:hint="eastAsia"/>
                <w:szCs w:val="21"/>
              </w:rPr>
              <w:t>/2</w:t>
            </w:r>
            <w:r>
              <w:rPr>
                <w:rFonts w:ascii="仿宋" w:eastAsia="仿宋" w:hAnsi="仿宋" w:cs="仿宋" w:hint="eastAsia"/>
                <w:szCs w:val="21"/>
              </w:rPr>
              <w:t>分频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颜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szCs w:val="21"/>
              </w:rPr>
              <w:t>色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: </w:t>
            </w:r>
            <w:r>
              <w:rPr>
                <w:rFonts w:ascii="仿宋" w:eastAsia="仿宋" w:hAnsi="仿宋" w:cs="仿宋" w:hint="eastAsia"/>
                <w:szCs w:val="21"/>
              </w:rPr>
              <w:t>白色、黑色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材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szCs w:val="21"/>
              </w:rPr>
              <w:t>质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: </w:t>
            </w:r>
            <w:r>
              <w:rPr>
                <w:rFonts w:ascii="仿宋" w:eastAsia="仿宋" w:hAnsi="仿宋" w:cs="仿宋" w:hint="eastAsia"/>
                <w:szCs w:val="21"/>
              </w:rPr>
              <w:t>木质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频率响应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: 100Hz-18KHz </w:t>
            </w:r>
            <w:r>
              <w:rPr>
                <w:rFonts w:ascii="仿宋" w:eastAsia="仿宋" w:hAnsi="仿宋" w:cs="仿宋" w:hint="eastAsia"/>
                <w:szCs w:val="21"/>
              </w:rPr>
              <w:t>阻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szCs w:val="21"/>
              </w:rPr>
              <w:t>抗</w:t>
            </w:r>
            <w:r>
              <w:rPr>
                <w:rFonts w:ascii="仿宋" w:eastAsia="仿宋" w:hAnsi="仿宋" w:cs="仿宋" w:hint="eastAsia"/>
                <w:szCs w:val="21"/>
              </w:rPr>
              <w:t>: 8</w:t>
            </w:r>
            <w:r>
              <w:rPr>
                <w:rFonts w:ascii="仿宋" w:eastAsia="仿宋" w:hAnsi="仿宋" w:cs="仿宋" w:hint="eastAsia"/>
                <w:szCs w:val="21"/>
              </w:rPr>
              <w:t>Ω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额定功率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: 100W-150W </w:t>
            </w:r>
            <w:r>
              <w:rPr>
                <w:rFonts w:ascii="仿宋" w:eastAsia="仿宋" w:hAnsi="仿宋" w:cs="仿宋" w:hint="eastAsia"/>
                <w:szCs w:val="21"/>
              </w:rPr>
              <w:t>最大声压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: 120dB </w:t>
            </w:r>
            <w:r>
              <w:rPr>
                <w:rFonts w:ascii="仿宋" w:eastAsia="仿宋" w:hAnsi="仿宋" w:cs="仿宋" w:hint="eastAsia"/>
                <w:szCs w:val="21"/>
              </w:rPr>
              <w:t>SPL,130dB SPL peak</w:t>
            </w:r>
            <w:r>
              <w:rPr>
                <w:rFonts w:ascii="仿宋" w:eastAsia="仿宋" w:hAnsi="仿宋" w:cs="仿宋" w:hint="eastAsia"/>
                <w:szCs w:val="21"/>
              </w:rPr>
              <w:t>尺寸（高、宽、厚）：</w:t>
            </w:r>
            <w:r>
              <w:rPr>
                <w:rFonts w:ascii="仿宋" w:eastAsia="仿宋" w:hAnsi="仿宋" w:cs="仿宋" w:hint="eastAsia"/>
                <w:szCs w:val="21"/>
              </w:rPr>
              <w:t>465*295*270mm</w:t>
            </w:r>
            <w:r>
              <w:rPr>
                <w:rFonts w:ascii="仿宋" w:eastAsia="仿宋" w:hAnsi="仿宋" w:cs="仿宋" w:hint="eastAsia"/>
                <w:szCs w:val="21"/>
              </w:rPr>
              <w:t>重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szCs w:val="21"/>
              </w:rPr>
              <w:t>量：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8.6kg </w:t>
            </w:r>
            <w:r>
              <w:rPr>
                <w:rFonts w:ascii="仿宋" w:eastAsia="仿宋" w:hAnsi="仿宋" w:cs="仿宋" w:hint="eastAsia"/>
                <w:szCs w:val="21"/>
              </w:rPr>
              <w:t>连接方式：音箱卡龙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安装方式：壁挂式、支架式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功能：语音型，左右可调</w:t>
            </w:r>
            <w:r>
              <w:rPr>
                <w:rFonts w:ascii="仿宋" w:eastAsia="仿宋" w:hAnsi="仿宋" w:cs="仿宋" w:hint="eastAsia"/>
                <w:szCs w:val="21"/>
              </w:rPr>
              <w:t>160</w:t>
            </w:r>
            <w:r>
              <w:rPr>
                <w:rFonts w:ascii="仿宋" w:eastAsia="仿宋" w:hAnsi="仿宋" w:cs="仿宋" w:hint="eastAsia"/>
                <w:szCs w:val="21"/>
              </w:rPr>
              <w:t>度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出厂配置：音箱、吊架、说明书、合格证、保修卡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提供国家权威机构出具检验报告复印件加盖投标人公章，★为保证兼容性，所投音箱、功放产品必须为同一品牌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51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主扩音响功放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技术参数：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输入灵敏度阻抗：</w:t>
            </w:r>
            <w:r>
              <w:rPr>
                <w:rFonts w:ascii="仿宋" w:eastAsia="仿宋" w:hAnsi="仿宋" w:cs="仿宋" w:hint="eastAsia"/>
                <w:szCs w:val="21"/>
              </w:rPr>
              <w:t>500mv/22K</w:t>
            </w:r>
            <w:r>
              <w:rPr>
                <w:rFonts w:ascii="仿宋" w:eastAsia="仿宋" w:hAnsi="仿宋" w:cs="仿宋" w:hint="eastAsia"/>
                <w:szCs w:val="21"/>
              </w:rPr>
              <w:t>Ω输出功率：</w:t>
            </w:r>
            <w:r>
              <w:rPr>
                <w:rFonts w:ascii="仿宋" w:eastAsia="仿宋" w:hAnsi="仿宋" w:cs="仿宋" w:hint="eastAsia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szCs w:val="21"/>
              </w:rPr>
              <w:t>Ω</w:t>
            </w:r>
            <w:r>
              <w:rPr>
                <w:rFonts w:ascii="仿宋" w:eastAsia="仿宋" w:hAnsi="仿宋" w:cs="仿宋" w:hint="eastAsia"/>
                <w:szCs w:val="21"/>
              </w:rPr>
              <w:t>-2x350W</w:t>
            </w:r>
            <w:r>
              <w:rPr>
                <w:rFonts w:ascii="仿宋" w:eastAsia="仿宋" w:hAnsi="仿宋" w:cs="仿宋" w:hint="eastAsia"/>
                <w:szCs w:val="21"/>
              </w:rPr>
              <w:t>，</w:t>
            </w:r>
            <w:r>
              <w:rPr>
                <w:rFonts w:ascii="仿宋" w:eastAsia="仿宋" w:hAnsi="仿宋" w:cs="仿宋" w:hint="eastAsia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szCs w:val="21"/>
              </w:rPr>
              <w:t>Ω</w:t>
            </w:r>
            <w:r>
              <w:rPr>
                <w:rFonts w:ascii="仿宋" w:eastAsia="仿宋" w:hAnsi="仿宋" w:cs="仿宋" w:hint="eastAsia"/>
                <w:szCs w:val="21"/>
              </w:rPr>
              <w:t>-2x750W</w:t>
            </w:r>
            <w:r>
              <w:rPr>
                <w:rFonts w:ascii="仿宋" w:eastAsia="仿宋" w:hAnsi="仿宋" w:cs="仿宋" w:hint="eastAsia"/>
                <w:szCs w:val="21"/>
              </w:rPr>
              <w:t>，；桥接</w:t>
            </w:r>
            <w:r>
              <w:rPr>
                <w:rFonts w:ascii="仿宋" w:eastAsia="仿宋" w:hAnsi="仿宋" w:cs="仿宋" w:hint="eastAsia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szCs w:val="21"/>
              </w:rPr>
              <w:t>Ω</w:t>
            </w:r>
            <w:r>
              <w:rPr>
                <w:rFonts w:ascii="仿宋" w:eastAsia="仿宋" w:hAnsi="仿宋" w:cs="仿宋" w:hint="eastAsia"/>
                <w:szCs w:val="21"/>
              </w:rPr>
              <w:t>-800W</w:t>
            </w:r>
            <w:r>
              <w:rPr>
                <w:rFonts w:ascii="仿宋" w:eastAsia="仿宋" w:hAnsi="仿宋" w:cs="仿宋" w:hint="eastAsia"/>
                <w:szCs w:val="21"/>
              </w:rPr>
              <w:t>，</w:t>
            </w:r>
            <w:r>
              <w:rPr>
                <w:rFonts w:ascii="仿宋" w:eastAsia="仿宋" w:hAnsi="仿宋" w:cs="仿宋" w:hint="eastAsia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szCs w:val="21"/>
              </w:rPr>
              <w:t>Ω</w:t>
            </w:r>
            <w:r>
              <w:rPr>
                <w:rFonts w:ascii="仿宋" w:eastAsia="仿宋" w:hAnsi="仿宋" w:cs="仿宋" w:hint="eastAsia"/>
                <w:szCs w:val="21"/>
              </w:rPr>
              <w:t>-1200W.</w:t>
            </w:r>
            <w:r>
              <w:rPr>
                <w:rFonts w:ascii="仿宋" w:eastAsia="仿宋" w:hAnsi="仿宋" w:cs="仿宋" w:hint="eastAsia"/>
                <w:szCs w:val="21"/>
              </w:rPr>
              <w:t>频率响应：</w:t>
            </w:r>
            <w:r>
              <w:rPr>
                <w:rFonts w:ascii="仿宋" w:eastAsia="仿宋" w:hAnsi="仿宋" w:cs="仿宋" w:hint="eastAsia"/>
                <w:szCs w:val="21"/>
              </w:rPr>
              <w:t>20Hz-20KHz</w:t>
            </w:r>
            <w:r>
              <w:rPr>
                <w:rFonts w:ascii="仿宋" w:eastAsia="仿宋" w:hAnsi="仿宋" w:cs="仿宋" w:hint="eastAsia"/>
                <w:szCs w:val="21"/>
              </w:rPr>
              <w:t>信噪比</w:t>
            </w:r>
            <w:r>
              <w:rPr>
                <w:rFonts w:ascii="仿宋" w:eastAsia="仿宋" w:hAnsi="仿宋" w:cs="仿宋" w:hint="eastAsia"/>
                <w:szCs w:val="21"/>
              </w:rPr>
              <w:t>S/N</w:t>
            </w:r>
            <w:r>
              <w:rPr>
                <w:rFonts w:ascii="仿宋" w:eastAsia="仿宋" w:hAnsi="仿宋" w:cs="仿宋" w:hint="eastAsia"/>
                <w:szCs w:val="21"/>
              </w:rPr>
              <w:t>：</w:t>
            </w:r>
            <w:r>
              <w:rPr>
                <w:rFonts w:ascii="仿宋" w:eastAsia="仿宋" w:hAnsi="仿宋" w:cs="仿宋" w:hint="eastAsia"/>
                <w:szCs w:val="21"/>
              </w:rPr>
              <w:t>&gt;103dB</w:t>
            </w:r>
            <w:r>
              <w:rPr>
                <w:rFonts w:ascii="仿宋" w:eastAsia="仿宋" w:hAnsi="仿宋" w:cs="仿宋" w:hint="eastAsia"/>
                <w:szCs w:val="21"/>
              </w:rPr>
              <w:t>谐波失真：</w:t>
            </w:r>
            <w:r>
              <w:rPr>
                <w:rFonts w:ascii="仿宋" w:eastAsia="仿宋" w:hAnsi="仿宋" w:cs="仿宋" w:hint="eastAsia"/>
                <w:szCs w:val="21"/>
              </w:rPr>
              <w:t>&lt;0.03%</w:t>
            </w:r>
            <w:r>
              <w:rPr>
                <w:rFonts w:ascii="仿宋" w:eastAsia="仿宋" w:hAnsi="仿宋" w:cs="仿宋" w:hint="eastAsia"/>
                <w:szCs w:val="21"/>
              </w:rPr>
              <w:t>通道串音：</w:t>
            </w:r>
            <w:r>
              <w:rPr>
                <w:rFonts w:ascii="仿宋" w:eastAsia="仿宋" w:hAnsi="仿宋" w:cs="仿宋" w:hint="eastAsia"/>
                <w:szCs w:val="21"/>
              </w:rPr>
              <w:t>&lt;-70dB</w:t>
            </w:r>
            <w:r>
              <w:rPr>
                <w:rFonts w:ascii="仿宋" w:eastAsia="仿宋" w:hAnsi="仿宋" w:cs="仿宋" w:hint="eastAsia"/>
                <w:szCs w:val="21"/>
              </w:rPr>
              <w:t>输出阻抗：</w:t>
            </w:r>
            <w:r>
              <w:rPr>
                <w:rFonts w:ascii="仿宋" w:eastAsia="仿宋" w:hAnsi="仿宋" w:cs="仿宋" w:hint="eastAsia"/>
                <w:szCs w:val="21"/>
              </w:rPr>
              <w:t>4-8</w:t>
            </w:r>
            <w:r>
              <w:rPr>
                <w:rFonts w:ascii="仿宋" w:eastAsia="仿宋" w:hAnsi="仿宋" w:cs="仿宋" w:hint="eastAsia"/>
                <w:szCs w:val="21"/>
              </w:rPr>
              <w:t>Ω电源供应：</w:t>
            </w:r>
            <w:r>
              <w:rPr>
                <w:rFonts w:ascii="仿宋" w:eastAsia="仿宋" w:hAnsi="仿宋" w:cs="仿宋" w:hint="eastAsia"/>
                <w:szCs w:val="21"/>
              </w:rPr>
              <w:t>220V-230V/50-60Hz</w:t>
            </w:r>
            <w:r>
              <w:rPr>
                <w:rFonts w:ascii="仿宋" w:eastAsia="仿宋" w:hAnsi="仿宋" w:cs="仿宋" w:hint="eastAsia"/>
                <w:szCs w:val="21"/>
              </w:rPr>
              <w:t>提供国家权威机构出具检验报告复印件加盖投标人公章★为保证兼容性，所投音箱、功放产品必须为同一品牌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51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szCs w:val="21"/>
              </w:rPr>
              <w:t>路专业调音台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输入电压：</w:t>
            </w:r>
            <w:r>
              <w:rPr>
                <w:rFonts w:ascii="仿宋" w:eastAsia="仿宋" w:hAnsi="仿宋" w:cs="仿宋" w:hint="eastAsia"/>
                <w:szCs w:val="21"/>
              </w:rPr>
              <w:t>AC220V/50Hz</w:t>
            </w:r>
            <w:r>
              <w:rPr>
                <w:rFonts w:ascii="仿宋" w:eastAsia="仿宋" w:hAnsi="仿宋" w:cs="仿宋" w:hint="eastAsia"/>
                <w:szCs w:val="21"/>
              </w:rPr>
              <w:t>额定功率：</w:t>
            </w:r>
            <w:r>
              <w:rPr>
                <w:rFonts w:ascii="仿宋" w:eastAsia="仿宋" w:hAnsi="仿宋" w:cs="仿宋" w:hint="eastAsia"/>
                <w:szCs w:val="21"/>
              </w:rPr>
              <w:t>25W</w:t>
            </w:r>
            <w:r>
              <w:rPr>
                <w:rFonts w:ascii="仿宋" w:eastAsia="仿宋" w:hAnsi="仿宋" w:cs="仿宋" w:hint="eastAsia"/>
                <w:szCs w:val="21"/>
              </w:rPr>
              <w:t>频率响应：</w:t>
            </w:r>
            <w:r>
              <w:rPr>
                <w:rFonts w:ascii="仿宋" w:eastAsia="仿宋" w:hAnsi="仿宋" w:cs="仿宋" w:hint="eastAsia"/>
                <w:szCs w:val="21"/>
              </w:rPr>
              <w:t>20Hz</w:t>
            </w:r>
            <w:r>
              <w:rPr>
                <w:rFonts w:ascii="仿宋" w:eastAsia="仿宋" w:hAnsi="仿宋" w:cs="仿宋" w:hint="eastAsia"/>
                <w:szCs w:val="21"/>
              </w:rPr>
              <w:t>～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20KHz </w:t>
            </w:r>
            <w:r>
              <w:rPr>
                <w:rFonts w:ascii="仿宋" w:eastAsia="仿宋" w:hAnsi="仿宋" w:cs="仿宋" w:hint="eastAsia"/>
                <w:szCs w:val="21"/>
              </w:rPr>
              <w:t>重量：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4.41KG </w:t>
            </w:r>
            <w:r>
              <w:rPr>
                <w:rFonts w:ascii="仿宋" w:eastAsia="仿宋" w:hAnsi="仿宋" w:cs="仿宋" w:hint="eastAsia"/>
                <w:szCs w:val="21"/>
              </w:rPr>
              <w:t>规格（长</w:t>
            </w:r>
            <w:r>
              <w:rPr>
                <w:rFonts w:ascii="仿宋" w:eastAsia="仿宋" w:hAnsi="仿宋" w:cs="仿宋" w:hint="eastAsia"/>
                <w:szCs w:val="21"/>
              </w:rPr>
              <w:t>*</w:t>
            </w:r>
            <w:r>
              <w:rPr>
                <w:rFonts w:ascii="仿宋" w:eastAsia="仿宋" w:hAnsi="仿宋" w:cs="仿宋" w:hint="eastAsia"/>
                <w:szCs w:val="21"/>
              </w:rPr>
              <w:t>宽</w:t>
            </w:r>
            <w:r>
              <w:rPr>
                <w:rFonts w:ascii="仿宋" w:eastAsia="仿宋" w:hAnsi="仿宋" w:cs="仿宋" w:hint="eastAsia"/>
                <w:szCs w:val="21"/>
              </w:rPr>
              <w:t>*</w:t>
            </w:r>
            <w:r>
              <w:rPr>
                <w:rFonts w:ascii="仿宋" w:eastAsia="仿宋" w:hAnsi="仿宋" w:cs="仿宋" w:hint="eastAsia"/>
                <w:szCs w:val="21"/>
              </w:rPr>
              <w:t>高）</w:t>
            </w:r>
            <w:r>
              <w:rPr>
                <w:rFonts w:ascii="仿宋" w:eastAsia="仿宋" w:hAnsi="仿宋" w:cs="仿宋" w:hint="eastAsia"/>
                <w:szCs w:val="21"/>
              </w:rPr>
              <w:t>mm</w:t>
            </w:r>
            <w:r>
              <w:rPr>
                <w:rFonts w:ascii="仿宋" w:eastAsia="仿宋" w:hAnsi="仿宋" w:cs="仿宋" w:hint="eastAsia"/>
                <w:szCs w:val="21"/>
              </w:rPr>
              <w:t>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400*400*45 </w:t>
            </w:r>
            <w:r>
              <w:rPr>
                <w:rFonts w:ascii="仿宋" w:eastAsia="仿宋" w:hAnsi="仿宋" w:cs="仿宋" w:hint="eastAsia"/>
                <w:szCs w:val="21"/>
              </w:rPr>
              <w:t>输入方式：</w:t>
            </w:r>
            <w:r>
              <w:rPr>
                <w:rFonts w:ascii="仿宋" w:eastAsia="仿宋" w:hAnsi="仿宋" w:cs="仿宋" w:hint="eastAsia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szCs w:val="21"/>
              </w:rPr>
              <w:t>路话筒卡龙母，</w:t>
            </w:r>
            <w:r>
              <w:rPr>
                <w:rFonts w:ascii="仿宋" w:eastAsia="仿宋" w:hAnsi="仿宋" w:cs="仿宋" w:hint="eastAsia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szCs w:val="21"/>
              </w:rPr>
              <w:t>路莲花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输出方式：主声道双声道平衡、</w:t>
            </w:r>
            <w:r>
              <w:rPr>
                <w:rFonts w:ascii="仿宋" w:eastAsia="仿宋" w:hAnsi="仿宋" w:cs="仿宋" w:hint="eastAsia"/>
                <w:szCs w:val="21"/>
              </w:rPr>
              <w:t>6.35</w:t>
            </w:r>
            <w:r>
              <w:rPr>
                <w:rFonts w:ascii="仿宋" w:eastAsia="仿宋" w:hAnsi="仿宋" w:cs="仿宋" w:hint="eastAsia"/>
                <w:szCs w:val="21"/>
              </w:rPr>
              <w:t>插座。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SUB </w:t>
            </w:r>
            <w:r>
              <w:rPr>
                <w:rFonts w:ascii="仿宋" w:eastAsia="仿宋" w:hAnsi="仿宋" w:cs="仿宋" w:hint="eastAsia"/>
                <w:szCs w:val="21"/>
              </w:rPr>
              <w:t>双声道</w:t>
            </w:r>
            <w:r>
              <w:rPr>
                <w:rFonts w:ascii="仿宋" w:eastAsia="仿宋" w:hAnsi="仿宋" w:cs="仿宋" w:hint="eastAsia"/>
                <w:szCs w:val="21"/>
              </w:rPr>
              <w:t>6.35</w:t>
            </w:r>
            <w:r>
              <w:rPr>
                <w:rFonts w:ascii="仿宋" w:eastAsia="仿宋" w:hAnsi="仿宋" w:cs="仿宋" w:hint="eastAsia"/>
                <w:szCs w:val="21"/>
              </w:rPr>
              <w:t>插座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单声道输入配备高品质话筒放大器。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功能：高中低音调节，话筒</w:t>
            </w:r>
            <w:r>
              <w:rPr>
                <w:rFonts w:ascii="仿宋" w:eastAsia="仿宋" w:hAnsi="仿宋" w:cs="仿宋" w:hint="eastAsia"/>
                <w:szCs w:val="21"/>
              </w:rPr>
              <w:t>48V</w:t>
            </w:r>
            <w:r>
              <w:rPr>
                <w:rFonts w:ascii="仿宋" w:eastAsia="仿宋" w:hAnsi="仿宋" w:cs="仿宋" w:hint="eastAsia"/>
                <w:szCs w:val="21"/>
              </w:rPr>
              <w:t>供电选择，录音输出，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编组输出，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路辅助输出，数码混响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每通道有高、中、低</w:t>
            </w:r>
            <w:r>
              <w:rPr>
                <w:rFonts w:ascii="仿宋" w:eastAsia="仿宋" w:hAnsi="仿宋" w:cs="仿宋" w:hint="eastAsia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段参量均衡器。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音质优美。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外置式低</w:t>
            </w:r>
            <w:r>
              <w:rPr>
                <w:rFonts w:ascii="仿宋" w:eastAsia="仿宋" w:hAnsi="仿宋" w:cs="仿宋" w:hint="eastAsia"/>
                <w:szCs w:val="21"/>
              </w:rPr>
              <w:lastRenderedPageBreak/>
              <w:t>噪声电源设计。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备有录音输入输出功能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最大输出电平</w:t>
            </w:r>
            <w:r>
              <w:rPr>
                <w:rFonts w:ascii="仿宋" w:eastAsia="仿宋" w:hAnsi="仿宋" w:cs="仿宋" w:hint="eastAsia"/>
                <w:szCs w:val="21"/>
              </w:rPr>
              <w:t>:19dBm(1KHz,THD=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0.5%) </w:t>
            </w:r>
            <w:r>
              <w:rPr>
                <w:rFonts w:ascii="仿宋" w:eastAsia="仿宋" w:hAnsi="仿宋" w:cs="仿宋" w:hint="eastAsia"/>
                <w:szCs w:val="21"/>
              </w:rPr>
              <w:t>剩余噪声：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-75dB </w:t>
            </w:r>
            <w:r>
              <w:rPr>
                <w:rFonts w:ascii="仿宋" w:eastAsia="仿宋" w:hAnsi="仿宋" w:cs="仿宋" w:hint="eastAsia"/>
                <w:szCs w:val="21"/>
              </w:rPr>
              <w:t>信噪比：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71dB </w:t>
            </w:r>
            <w:r>
              <w:rPr>
                <w:rFonts w:ascii="仿宋" w:eastAsia="仿宋" w:hAnsi="仿宋" w:cs="仿宋" w:hint="eastAsia"/>
                <w:szCs w:val="21"/>
              </w:rPr>
              <w:t>等效噪声源输入电动势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-12dBm </w:t>
            </w:r>
            <w:r>
              <w:rPr>
                <w:rFonts w:ascii="仿宋" w:eastAsia="仿宋" w:hAnsi="仿宋" w:cs="仿宋" w:hint="eastAsia"/>
                <w:szCs w:val="21"/>
              </w:rPr>
              <w:t>耳机输出功率：</w:t>
            </w:r>
            <w:r>
              <w:rPr>
                <w:rFonts w:ascii="仿宋" w:eastAsia="仿宋" w:hAnsi="仿宋" w:cs="仿宋" w:hint="eastAsia"/>
                <w:szCs w:val="21"/>
              </w:rPr>
              <w:t>40mw(1KHz,THD=0.5%,200</w:t>
            </w:r>
            <w:r>
              <w:rPr>
                <w:rFonts w:ascii="仿宋" w:eastAsia="仿宋" w:hAnsi="仿宋" w:cs="仿宋" w:hint="eastAsia"/>
                <w:szCs w:val="21"/>
              </w:rPr>
              <w:t>Ω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) </w:t>
            </w:r>
            <w:r>
              <w:rPr>
                <w:rFonts w:ascii="仿宋" w:eastAsia="仿宋" w:hAnsi="仿宋" w:cs="仿宋" w:hint="eastAsia"/>
                <w:szCs w:val="21"/>
              </w:rPr>
              <w:t>均衡：低频：</w:t>
            </w:r>
            <w:r>
              <w:rPr>
                <w:rFonts w:ascii="仿宋" w:eastAsia="仿宋" w:hAnsi="仿宋" w:cs="仿宋" w:hint="eastAsia"/>
                <w:szCs w:val="21"/>
              </w:rPr>
              <w:t>80Hz</w:t>
            </w:r>
            <w:r>
              <w:rPr>
                <w:rFonts w:ascii="仿宋" w:eastAsia="仿宋" w:hAnsi="仿宋" w:cs="仿宋" w:hint="eastAsia"/>
                <w:szCs w:val="21"/>
              </w:rPr>
              <w:t>±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15dB </w:t>
            </w:r>
            <w:r>
              <w:rPr>
                <w:rFonts w:ascii="仿宋" w:eastAsia="仿宋" w:hAnsi="仿宋" w:cs="仿宋" w:hint="eastAsia"/>
                <w:szCs w:val="21"/>
              </w:rPr>
              <w:t>中频：</w:t>
            </w:r>
            <w:r>
              <w:rPr>
                <w:rFonts w:ascii="仿宋" w:eastAsia="仿宋" w:hAnsi="仿宋" w:cs="仿宋" w:hint="eastAsia"/>
                <w:szCs w:val="21"/>
              </w:rPr>
              <w:t>2.5KHz</w:t>
            </w:r>
            <w:r>
              <w:rPr>
                <w:rFonts w:ascii="仿宋" w:eastAsia="仿宋" w:hAnsi="仿宋" w:cs="仿宋" w:hint="eastAsia"/>
                <w:szCs w:val="21"/>
              </w:rPr>
              <w:t>±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15dB </w:t>
            </w:r>
            <w:r>
              <w:rPr>
                <w:rFonts w:ascii="仿宋" w:eastAsia="仿宋" w:hAnsi="仿宋" w:cs="仿宋" w:hint="eastAsia"/>
                <w:szCs w:val="21"/>
              </w:rPr>
              <w:t>高频：</w:t>
            </w:r>
            <w:r>
              <w:rPr>
                <w:rFonts w:ascii="仿宋" w:eastAsia="仿宋" w:hAnsi="仿宋" w:cs="仿宋" w:hint="eastAsia"/>
                <w:szCs w:val="21"/>
              </w:rPr>
              <w:t>12KHz</w:t>
            </w:r>
            <w:r>
              <w:rPr>
                <w:rFonts w:ascii="仿宋" w:eastAsia="仿宋" w:hAnsi="仿宋" w:cs="仿宋" w:hint="eastAsia"/>
                <w:szCs w:val="21"/>
              </w:rPr>
              <w:t>±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15dB </w:t>
            </w:r>
            <w:r>
              <w:rPr>
                <w:rFonts w:ascii="仿宋" w:eastAsia="仿宋" w:hAnsi="仿宋" w:cs="仿宋" w:hint="eastAsia"/>
                <w:szCs w:val="21"/>
              </w:rPr>
              <w:t>增益控制：单声道：</w:t>
            </w:r>
            <w:r>
              <w:rPr>
                <w:rFonts w:ascii="仿宋" w:eastAsia="仿宋" w:hAnsi="仿宋" w:cs="仿宋" w:hint="eastAsia"/>
                <w:szCs w:val="21"/>
              </w:rPr>
              <w:t>-55dB</w:t>
            </w:r>
            <w:r>
              <w:rPr>
                <w:rFonts w:ascii="仿宋" w:eastAsia="仿宋" w:hAnsi="仿宋" w:cs="仿宋" w:hint="eastAsia"/>
                <w:szCs w:val="21"/>
              </w:rPr>
              <w:t>～</w:t>
            </w:r>
            <w:r>
              <w:rPr>
                <w:rFonts w:ascii="仿宋" w:eastAsia="仿宋" w:hAnsi="仿宋" w:cs="仿宋" w:hint="eastAsia"/>
                <w:szCs w:val="21"/>
              </w:rPr>
              <w:t>0 dB</w:t>
            </w:r>
            <w:r>
              <w:rPr>
                <w:rFonts w:ascii="仿宋" w:eastAsia="仿宋" w:hAnsi="仿宋" w:cs="仿宋" w:hint="eastAsia"/>
                <w:szCs w:val="21"/>
              </w:rPr>
              <w:t>。立体声：</w:t>
            </w:r>
            <w:r>
              <w:rPr>
                <w:rFonts w:ascii="仿宋" w:eastAsia="仿宋" w:hAnsi="仿宋" w:cs="仿宋" w:hint="eastAsia"/>
                <w:szCs w:val="21"/>
              </w:rPr>
              <w:t>-10dB</w:t>
            </w:r>
            <w:r>
              <w:rPr>
                <w:rFonts w:ascii="仿宋" w:eastAsia="仿宋" w:hAnsi="仿宋" w:cs="仿宋" w:hint="eastAsia"/>
                <w:szCs w:val="21"/>
              </w:rPr>
              <w:t>～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0dB </w:t>
            </w:r>
            <w:r>
              <w:rPr>
                <w:rFonts w:ascii="仿宋" w:eastAsia="仿宋" w:hAnsi="仿宋" w:cs="仿宋" w:hint="eastAsia"/>
                <w:szCs w:val="21"/>
              </w:rPr>
              <w:t>频率响应：</w:t>
            </w:r>
            <w:r>
              <w:rPr>
                <w:rFonts w:ascii="仿宋" w:eastAsia="仿宋" w:hAnsi="仿宋" w:cs="仿宋" w:hint="eastAsia"/>
                <w:szCs w:val="21"/>
              </w:rPr>
              <w:t>20Hz</w:t>
            </w:r>
            <w:r>
              <w:rPr>
                <w:rFonts w:ascii="仿宋" w:eastAsia="仿宋" w:hAnsi="仿宋" w:cs="仿宋" w:hint="eastAsia"/>
                <w:szCs w:val="21"/>
              </w:rPr>
              <w:t>～</w:t>
            </w:r>
            <w:r>
              <w:rPr>
                <w:rFonts w:ascii="仿宋" w:eastAsia="仿宋" w:hAnsi="仿宋" w:cs="仿宋" w:hint="eastAsia"/>
                <w:szCs w:val="21"/>
              </w:rPr>
              <w:t>20KHz</w:t>
            </w:r>
            <w:r>
              <w:rPr>
                <w:rFonts w:ascii="仿宋" w:eastAsia="仿宋" w:hAnsi="仿宋" w:cs="仿宋" w:hint="eastAsia"/>
                <w:szCs w:val="21"/>
              </w:rPr>
              <w:t>（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+1dB,-3dB) </w:t>
            </w:r>
            <w:r>
              <w:rPr>
                <w:rFonts w:ascii="仿宋" w:eastAsia="仿宋" w:hAnsi="仿宋" w:cs="仿宋" w:hint="eastAsia"/>
                <w:szCs w:val="21"/>
              </w:rPr>
              <w:t>总谐波失真</w:t>
            </w:r>
            <w:r>
              <w:rPr>
                <w:rFonts w:ascii="仿宋" w:eastAsia="仿宋" w:hAnsi="仿宋" w:cs="仿宋" w:hint="eastAsia"/>
                <w:szCs w:val="21"/>
              </w:rPr>
              <w:t>+</w:t>
            </w:r>
            <w:r>
              <w:rPr>
                <w:rFonts w:ascii="仿宋" w:eastAsia="仿宋" w:hAnsi="仿宋" w:cs="仿宋" w:hint="eastAsia"/>
                <w:szCs w:val="21"/>
              </w:rPr>
              <w:t>噪声：≤</w:t>
            </w:r>
            <w:r>
              <w:rPr>
                <w:rFonts w:ascii="仿宋" w:eastAsia="仿宋" w:hAnsi="仿宋" w:cs="仿宋" w:hint="eastAsia"/>
                <w:szCs w:val="21"/>
              </w:rPr>
              <w:t>0.05%</w:t>
            </w:r>
            <w:r>
              <w:rPr>
                <w:rFonts w:ascii="仿宋" w:eastAsia="仿宋" w:hAnsi="仿宋" w:cs="仿宋" w:hint="eastAsia"/>
                <w:szCs w:val="21"/>
              </w:rPr>
              <w:t>（</w:t>
            </w:r>
            <w:r>
              <w:rPr>
                <w:rFonts w:ascii="仿宋" w:eastAsia="仿宋" w:hAnsi="仿宋" w:cs="仿宋" w:hint="eastAsia"/>
                <w:szCs w:val="21"/>
              </w:rPr>
              <w:t>1KHz</w:t>
            </w:r>
            <w:r>
              <w:rPr>
                <w:rFonts w:ascii="仿宋" w:eastAsia="仿宋" w:hAnsi="仿宋" w:cs="仿宋" w:hint="eastAsia"/>
                <w:szCs w:val="21"/>
              </w:rPr>
              <w:t>，</w:t>
            </w:r>
            <w:r>
              <w:rPr>
                <w:rFonts w:ascii="仿宋" w:eastAsia="仿宋" w:hAnsi="仿宋" w:cs="仿宋" w:hint="eastAsia"/>
                <w:szCs w:val="21"/>
              </w:rPr>
              <w:t>0.775V</w:t>
            </w:r>
            <w:r>
              <w:rPr>
                <w:rFonts w:ascii="仿宋" w:eastAsia="仿宋" w:hAnsi="仿宋" w:cs="仿宋" w:hint="eastAsia"/>
                <w:szCs w:val="21"/>
              </w:rPr>
              <w:t>）开关、指示：船型开关、面板电源指示灯，监听电平指示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253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数字智能防啸叫处理器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技术参</w:t>
            </w:r>
            <w:r>
              <w:rPr>
                <w:rFonts w:ascii="仿宋" w:eastAsia="仿宋" w:hAnsi="仿宋" w:cs="仿宋" w:hint="eastAsia"/>
                <w:szCs w:val="21"/>
              </w:rPr>
              <w:t>数：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输出电压：输出幻象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48V </w:t>
            </w:r>
            <w:r>
              <w:rPr>
                <w:rFonts w:ascii="仿宋" w:eastAsia="仿宋" w:hAnsi="仿宋" w:cs="仿宋" w:hint="eastAsia"/>
                <w:szCs w:val="21"/>
              </w:rPr>
              <w:t>供电方式：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AC~220V-230V,50/60Hz </w:t>
            </w:r>
            <w:r>
              <w:rPr>
                <w:rFonts w:ascii="仿宋" w:eastAsia="仿宋" w:hAnsi="仿宋" w:cs="仿宋" w:hint="eastAsia"/>
                <w:szCs w:val="21"/>
              </w:rPr>
              <w:t>输出电流：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6.5mA </w:t>
            </w:r>
            <w:r>
              <w:rPr>
                <w:rFonts w:ascii="仿宋" w:eastAsia="仿宋" w:hAnsi="仿宋" w:cs="仿宋" w:hint="eastAsia"/>
                <w:szCs w:val="21"/>
              </w:rPr>
              <w:t>话筒连接匹配：幻象和非幻象供电话筒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六路幻象供电话筒输入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六路话筒幻象供电独立切换开关选择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六路话筒和线路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输入移频效果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独立切换开关选择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话筒独立调节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会议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系统本地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喇叭实现独立效果连接口（</w:t>
            </w:r>
            <w:r>
              <w:rPr>
                <w:rFonts w:ascii="仿宋" w:eastAsia="仿宋" w:hAnsi="仿宋" w:cs="仿宋" w:hint="eastAsia"/>
                <w:szCs w:val="21"/>
              </w:rPr>
              <w:t>EFX</w:t>
            </w:r>
            <w:r>
              <w:rPr>
                <w:rFonts w:ascii="仿宋" w:eastAsia="仿宋" w:hAnsi="仿宋" w:cs="仿宋" w:hint="eastAsia"/>
                <w:szCs w:val="21"/>
              </w:rPr>
              <w:t>）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移频量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：</w:t>
            </w:r>
            <w:r>
              <w:rPr>
                <w:rFonts w:ascii="仿宋" w:eastAsia="仿宋" w:hAnsi="仿宋" w:cs="仿宋" w:hint="eastAsia"/>
                <w:szCs w:val="21"/>
              </w:rPr>
              <w:t>5Hz</w:t>
            </w:r>
            <w:r>
              <w:rPr>
                <w:rFonts w:ascii="仿宋" w:eastAsia="仿宋" w:hAnsi="仿宋" w:cs="仿宋" w:hint="eastAsia"/>
                <w:szCs w:val="21"/>
              </w:rPr>
              <w:t>±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1Hz </w:t>
            </w:r>
            <w:r>
              <w:rPr>
                <w:rFonts w:ascii="仿宋" w:eastAsia="仿宋" w:hAnsi="仿宋" w:cs="仿宋" w:hint="eastAsia"/>
                <w:szCs w:val="21"/>
              </w:rPr>
              <w:t>传声增益提升量：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5-14dB </w:t>
            </w:r>
            <w:r>
              <w:rPr>
                <w:rFonts w:ascii="仿宋" w:eastAsia="仿宋" w:hAnsi="仿宋" w:cs="仿宋" w:hint="eastAsia"/>
                <w:szCs w:val="21"/>
              </w:rPr>
              <w:t>线路输入阻抗≥</w:t>
            </w:r>
            <w:r>
              <w:rPr>
                <w:rFonts w:ascii="仿宋" w:eastAsia="仿宋" w:hAnsi="仿宋" w:cs="仿宋" w:hint="eastAsia"/>
                <w:szCs w:val="21"/>
              </w:rPr>
              <w:t>5K</w:t>
            </w:r>
            <w:r>
              <w:rPr>
                <w:rFonts w:ascii="仿宋" w:eastAsia="仿宋" w:hAnsi="仿宋" w:cs="仿宋" w:hint="eastAsia"/>
                <w:szCs w:val="21"/>
              </w:rPr>
              <w:t>Ω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线路输出阻抗≤</w:t>
            </w:r>
            <w:r>
              <w:rPr>
                <w:rFonts w:ascii="仿宋" w:eastAsia="仿宋" w:hAnsi="仿宋" w:cs="仿宋" w:hint="eastAsia"/>
                <w:szCs w:val="21"/>
              </w:rPr>
              <w:t>600</w:t>
            </w:r>
            <w:r>
              <w:rPr>
                <w:rFonts w:ascii="仿宋" w:eastAsia="仿宋" w:hAnsi="仿宋" w:cs="仿宋" w:hint="eastAsia"/>
                <w:szCs w:val="21"/>
              </w:rPr>
              <w:t>Ω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频率响应：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非移频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状态：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20Hz-20KHz  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移频状态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150Hz-15KHz </w:t>
            </w:r>
            <w:r>
              <w:rPr>
                <w:rFonts w:ascii="仿宋" w:eastAsia="仿宋" w:hAnsi="仿宋" w:cs="仿宋" w:hint="eastAsia"/>
                <w:szCs w:val="21"/>
              </w:rPr>
              <w:t>话筒连接方式：</w:t>
            </w:r>
            <w:r>
              <w:rPr>
                <w:rFonts w:ascii="仿宋" w:eastAsia="仿宋" w:hAnsi="仿宋" w:cs="仿宋" w:hint="eastAsia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路卡龙母插座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重量：</w:t>
            </w:r>
            <w:r>
              <w:rPr>
                <w:rFonts w:ascii="仿宋" w:eastAsia="仿宋" w:hAnsi="仿宋" w:cs="仿宋" w:hint="eastAsia"/>
                <w:szCs w:val="21"/>
              </w:rPr>
              <w:t>2.60KG</w:t>
            </w:r>
            <w:r>
              <w:rPr>
                <w:rFonts w:ascii="仿宋" w:eastAsia="仿宋" w:hAnsi="仿宋" w:cs="仿宋" w:hint="eastAsia"/>
                <w:szCs w:val="21"/>
              </w:rPr>
              <w:t>规格（长</w:t>
            </w:r>
            <w:r>
              <w:rPr>
                <w:rFonts w:ascii="仿宋" w:eastAsia="仿宋" w:hAnsi="仿宋" w:cs="仿宋" w:hint="eastAsia"/>
                <w:szCs w:val="21"/>
              </w:rPr>
              <w:t>*</w:t>
            </w:r>
            <w:r>
              <w:rPr>
                <w:rFonts w:ascii="仿宋" w:eastAsia="仿宋" w:hAnsi="仿宋" w:cs="仿宋" w:hint="eastAsia"/>
                <w:szCs w:val="21"/>
              </w:rPr>
              <w:t>宽</w:t>
            </w:r>
            <w:r>
              <w:rPr>
                <w:rFonts w:ascii="仿宋" w:eastAsia="仿宋" w:hAnsi="仿宋" w:cs="仿宋" w:hint="eastAsia"/>
                <w:szCs w:val="21"/>
              </w:rPr>
              <w:t>*</w:t>
            </w:r>
            <w:r>
              <w:rPr>
                <w:rFonts w:ascii="仿宋" w:eastAsia="仿宋" w:hAnsi="仿宋" w:cs="仿宋" w:hint="eastAsia"/>
                <w:szCs w:val="21"/>
              </w:rPr>
              <w:t>高）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mm </w:t>
            </w:r>
            <w:r>
              <w:rPr>
                <w:rFonts w:ascii="仿宋" w:eastAsia="仿宋" w:hAnsi="仿宋" w:cs="仿宋" w:hint="eastAsia"/>
                <w:szCs w:val="21"/>
              </w:rPr>
              <w:t>：</w:t>
            </w:r>
            <w:r>
              <w:rPr>
                <w:rFonts w:ascii="仿宋" w:eastAsia="仿宋" w:hAnsi="仿宋" w:cs="仿宋" w:hint="eastAsia"/>
                <w:szCs w:val="21"/>
              </w:rPr>
              <w:t>1U</w:t>
            </w:r>
            <w:r>
              <w:rPr>
                <w:rFonts w:ascii="仿宋" w:eastAsia="仿宋" w:hAnsi="仿宋" w:cs="仿宋" w:hint="eastAsia"/>
                <w:szCs w:val="21"/>
              </w:rPr>
              <w:t>机箱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420*205*44 </w:t>
            </w:r>
            <w:r>
              <w:rPr>
                <w:rFonts w:ascii="仿宋" w:eastAsia="仿宋" w:hAnsi="仿宋" w:cs="仿宋" w:hint="eastAsia"/>
                <w:szCs w:val="21"/>
              </w:rPr>
              <w:t>外接输入连接：</w:t>
            </w:r>
            <w:r>
              <w:rPr>
                <w:rFonts w:ascii="仿宋" w:eastAsia="仿宋" w:hAnsi="仿宋" w:cs="仿宋" w:hint="eastAsia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路话筒卡龙公、线路莲花单声道，效果单声道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输出连接：卡龙平衡、线路莲花单声道，效果单声道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功能：</w:t>
            </w: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路外接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输入移频手动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切换，</w:t>
            </w:r>
            <w:r>
              <w:rPr>
                <w:rFonts w:ascii="仿宋" w:eastAsia="仿宋" w:hAnsi="仿宋" w:cs="仿宋" w:hint="eastAsia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路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话筒移频手动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切换，</w:t>
            </w:r>
            <w:r>
              <w:rPr>
                <w:rFonts w:ascii="仿宋" w:eastAsia="仿宋" w:hAnsi="仿宋" w:cs="仿宋" w:hint="eastAsia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路话筒幻象供电选择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功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    </w:t>
            </w:r>
            <w:r>
              <w:rPr>
                <w:rFonts w:ascii="仿宋" w:eastAsia="仿宋" w:hAnsi="仿宋" w:cs="仿宋" w:hint="eastAsia"/>
                <w:szCs w:val="21"/>
              </w:rPr>
              <w:t>率：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15W </w:t>
            </w:r>
            <w:r>
              <w:rPr>
                <w:rFonts w:ascii="仿宋" w:eastAsia="仿宋" w:hAnsi="仿宋" w:cs="仿宋" w:hint="eastAsia"/>
                <w:szCs w:val="21"/>
              </w:rPr>
              <w:t>开关</w:t>
            </w:r>
            <w:r>
              <w:rPr>
                <w:rFonts w:ascii="仿宋" w:eastAsia="仿宋" w:hAnsi="仿宋" w:cs="仿宋" w:hint="eastAsia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Cs w:val="21"/>
              </w:rPr>
              <w:t>指示：船型开关，面板电源指示灯，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移频切换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指示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出厂配置：成品、音频线、说明书、合格证、保修卡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51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ind w:firstLine="411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电源时序器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输入电压：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AC220V/50Hz </w:t>
            </w:r>
            <w:r>
              <w:rPr>
                <w:rFonts w:ascii="仿宋" w:eastAsia="仿宋" w:hAnsi="仿宋" w:cs="仿宋" w:hint="eastAsia"/>
                <w:szCs w:val="21"/>
              </w:rPr>
              <w:t>额定功率：</w:t>
            </w:r>
            <w:r>
              <w:rPr>
                <w:rFonts w:ascii="仿宋" w:eastAsia="仿宋" w:hAnsi="仿宋" w:cs="仿宋" w:hint="eastAsia"/>
                <w:szCs w:val="21"/>
              </w:rPr>
              <w:t>3200W,</w:t>
            </w:r>
            <w:r>
              <w:rPr>
                <w:rFonts w:ascii="仿宋" w:eastAsia="仿宋" w:hAnsi="仿宋" w:cs="仿宋" w:hint="eastAsia"/>
                <w:szCs w:val="21"/>
              </w:rPr>
              <w:t>总容量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10A </w:t>
            </w:r>
            <w:r>
              <w:rPr>
                <w:rFonts w:ascii="仿宋" w:eastAsia="仿宋" w:hAnsi="仿宋" w:cs="仿宋" w:hint="eastAsia"/>
                <w:szCs w:val="21"/>
              </w:rPr>
              <w:t>输出功率：每路插座最大输出电流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10A  </w:t>
            </w:r>
            <w:r>
              <w:rPr>
                <w:rFonts w:ascii="仿宋" w:eastAsia="仿宋" w:hAnsi="仿宋" w:cs="仿宋" w:hint="eastAsia"/>
                <w:szCs w:val="21"/>
              </w:rPr>
              <w:t>交流电压指示表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多媒体电源插座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重量：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3.42KG </w:t>
            </w:r>
            <w:r>
              <w:rPr>
                <w:rFonts w:ascii="仿宋" w:eastAsia="仿宋" w:hAnsi="仿宋" w:cs="仿宋" w:hint="eastAsia"/>
                <w:szCs w:val="21"/>
              </w:rPr>
              <w:t>规格（长</w:t>
            </w:r>
            <w:r>
              <w:rPr>
                <w:rFonts w:ascii="仿宋" w:eastAsia="仿宋" w:hAnsi="仿宋" w:cs="仿宋" w:hint="eastAsia"/>
                <w:szCs w:val="21"/>
              </w:rPr>
              <w:t>*</w:t>
            </w:r>
            <w:r>
              <w:rPr>
                <w:rFonts w:ascii="仿宋" w:eastAsia="仿宋" w:hAnsi="仿宋" w:cs="仿宋" w:hint="eastAsia"/>
                <w:szCs w:val="21"/>
              </w:rPr>
              <w:t>宽</w:t>
            </w:r>
            <w:r>
              <w:rPr>
                <w:rFonts w:ascii="仿宋" w:eastAsia="仿宋" w:hAnsi="仿宋" w:cs="仿宋" w:hint="eastAsia"/>
                <w:szCs w:val="21"/>
              </w:rPr>
              <w:t>*</w:t>
            </w:r>
            <w:r>
              <w:rPr>
                <w:rFonts w:ascii="仿宋" w:eastAsia="仿宋" w:hAnsi="仿宋" w:cs="仿宋" w:hint="eastAsia"/>
                <w:szCs w:val="21"/>
              </w:rPr>
              <w:t>高）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mm </w:t>
            </w:r>
            <w:r>
              <w:rPr>
                <w:rFonts w:ascii="仿宋" w:eastAsia="仿宋" w:hAnsi="仿宋" w:cs="仿宋" w:hint="eastAsia"/>
                <w:szCs w:val="21"/>
              </w:rPr>
              <w:t>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1U </w:t>
            </w:r>
            <w:r>
              <w:rPr>
                <w:rFonts w:ascii="仿宋" w:eastAsia="仿宋" w:hAnsi="仿宋" w:cs="仿宋" w:hint="eastAsia"/>
                <w:szCs w:val="21"/>
              </w:rPr>
              <w:t>机箱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425*265*48 </w:t>
            </w:r>
            <w:r>
              <w:rPr>
                <w:rFonts w:ascii="仿宋" w:eastAsia="仿宋" w:hAnsi="仿宋" w:cs="仿宋" w:hint="eastAsia"/>
                <w:szCs w:val="21"/>
              </w:rPr>
              <w:t>输入方式：</w:t>
            </w:r>
            <w:r>
              <w:rPr>
                <w:rFonts w:ascii="仿宋" w:eastAsia="仿宋" w:hAnsi="仿宋" w:cs="仿宋" w:hint="eastAsia"/>
                <w:szCs w:val="21"/>
              </w:rPr>
              <w:t>3*2.5</w:t>
            </w:r>
            <w:r>
              <w:rPr>
                <w:rFonts w:ascii="仿宋" w:eastAsia="仿宋" w:hAnsi="仿宋" w:cs="仿宋" w:hint="eastAsia"/>
                <w:szCs w:val="21"/>
              </w:rPr>
              <w:t>平方交流电源线，不带插头，</w:t>
            </w:r>
            <w:r>
              <w:rPr>
                <w:rFonts w:ascii="仿宋" w:eastAsia="仿宋" w:hAnsi="仿宋" w:cs="仿宋" w:hint="eastAsia"/>
                <w:szCs w:val="21"/>
              </w:rPr>
              <w:lastRenderedPageBreak/>
              <w:t>与空气开关连接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输出方式：</w:t>
            </w:r>
            <w:r>
              <w:rPr>
                <w:rFonts w:ascii="仿宋" w:eastAsia="仿宋" w:hAnsi="仿宋" w:cs="仿宋" w:hint="eastAsia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szCs w:val="21"/>
              </w:rPr>
              <w:t>路电源输出，标准通用三芯插座功能：打开时由前级到后级逐个顺序启动，关闭时由后级到前级逐个顺序关闭，每路之间动作时间</w:t>
            </w:r>
            <w:r>
              <w:rPr>
                <w:rFonts w:ascii="仿宋" w:eastAsia="仿宋" w:hAnsi="仿宋" w:cs="仿宋" w:hint="eastAsia"/>
                <w:szCs w:val="21"/>
              </w:rPr>
              <w:t>1.5</w:t>
            </w:r>
            <w:r>
              <w:rPr>
                <w:rFonts w:ascii="仿宋" w:eastAsia="仿宋" w:hAnsi="仿宋" w:cs="仿宋" w:hint="eastAsia"/>
                <w:szCs w:val="21"/>
              </w:rPr>
              <w:t>秒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szCs w:val="21"/>
              </w:rPr>
              <w:t>开关</w:t>
            </w:r>
            <w:r>
              <w:rPr>
                <w:rFonts w:ascii="仿宋" w:eastAsia="仿宋" w:hAnsi="仿宋" w:cs="仿宋" w:hint="eastAsia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szCs w:val="21"/>
              </w:rPr>
              <w:t>指示：船型开关，面板电源指示灯，每路通电后指示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51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</w:t>
            </w:r>
            <w:r>
              <w:rPr>
                <w:rFonts w:ascii="仿宋" w:eastAsia="仿宋" w:hAnsi="仿宋" w:cs="仿宋" w:hint="eastAsia"/>
                <w:szCs w:val="21"/>
              </w:rPr>
              <w:t>段一拖二无线手持麦克风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系统参数：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szCs w:val="21"/>
              </w:rPr>
              <w:t>工作频率：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740-789.75MHz </w:t>
            </w:r>
            <w:r>
              <w:rPr>
                <w:rFonts w:ascii="仿宋" w:eastAsia="仿宋" w:hAnsi="仿宋" w:cs="仿宋" w:hint="eastAsia"/>
                <w:szCs w:val="21"/>
              </w:rPr>
              <w:t>调制方式：宽带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FM </w:t>
            </w:r>
            <w:r>
              <w:rPr>
                <w:rFonts w:ascii="仿宋" w:eastAsia="仿宋" w:hAnsi="仿宋" w:cs="仿宋" w:hint="eastAsia"/>
                <w:szCs w:val="21"/>
              </w:rPr>
              <w:t>信道数目：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200 </w:t>
            </w:r>
            <w:r>
              <w:rPr>
                <w:rFonts w:ascii="仿宋" w:eastAsia="仿宋" w:hAnsi="仿宋" w:cs="仿宋" w:hint="eastAsia"/>
                <w:szCs w:val="21"/>
              </w:rPr>
              <w:t>信道间隔：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250KHz </w:t>
            </w:r>
            <w:r>
              <w:rPr>
                <w:rFonts w:ascii="仿宋" w:eastAsia="仿宋" w:hAnsi="仿宋" w:cs="仿宋" w:hint="eastAsia"/>
                <w:szCs w:val="21"/>
              </w:rPr>
              <w:t>频率稳定度：±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0.005% </w:t>
            </w:r>
            <w:r>
              <w:rPr>
                <w:rFonts w:ascii="仿宋" w:eastAsia="仿宋" w:hAnsi="仿宋" w:cs="仿宋" w:hint="eastAsia"/>
                <w:szCs w:val="21"/>
              </w:rPr>
              <w:t>动态范围：</w:t>
            </w:r>
            <w:r>
              <w:rPr>
                <w:rFonts w:ascii="仿宋" w:eastAsia="仿宋" w:hAnsi="仿宋" w:cs="仿宋" w:hint="eastAsia"/>
                <w:szCs w:val="21"/>
              </w:rPr>
              <w:t>100dB</w:t>
            </w:r>
            <w:r>
              <w:rPr>
                <w:rFonts w:ascii="仿宋" w:eastAsia="仿宋" w:hAnsi="仿宋" w:cs="仿宋" w:hint="eastAsia"/>
                <w:szCs w:val="21"/>
              </w:rPr>
              <w:t>最大偏移：±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45KHz </w:t>
            </w:r>
            <w:r>
              <w:rPr>
                <w:rFonts w:ascii="仿宋" w:eastAsia="仿宋" w:hAnsi="仿宋" w:cs="仿宋" w:hint="eastAsia"/>
                <w:szCs w:val="21"/>
              </w:rPr>
              <w:t>音频频率响应：</w:t>
            </w:r>
            <w:r>
              <w:rPr>
                <w:rFonts w:ascii="仿宋" w:eastAsia="仿宋" w:hAnsi="仿宋" w:cs="仿宋" w:hint="eastAsia"/>
                <w:szCs w:val="21"/>
              </w:rPr>
              <w:t>20Hz-20KHz</w:t>
            </w:r>
            <w:r>
              <w:rPr>
                <w:rFonts w:ascii="仿宋" w:eastAsia="仿宋" w:hAnsi="仿宋" w:cs="仿宋" w:hint="eastAsia"/>
                <w:szCs w:val="21"/>
              </w:rPr>
              <w:t>（±</w:t>
            </w:r>
            <w:r>
              <w:rPr>
                <w:rFonts w:ascii="仿宋" w:eastAsia="仿宋" w:hAnsi="仿宋" w:cs="仿宋" w:hint="eastAsia"/>
                <w:szCs w:val="21"/>
              </w:rPr>
              <w:t>3dB</w:t>
            </w:r>
            <w:r>
              <w:rPr>
                <w:rFonts w:ascii="仿宋" w:eastAsia="仿宋" w:hAnsi="仿宋" w:cs="仿宋" w:hint="eastAsia"/>
                <w:szCs w:val="21"/>
              </w:rPr>
              <w:t>）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综合信噪比：＞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105dB </w:t>
            </w:r>
            <w:r>
              <w:rPr>
                <w:rFonts w:ascii="仿宋" w:eastAsia="仿宋" w:hAnsi="仿宋" w:cs="仿宋" w:hint="eastAsia"/>
                <w:szCs w:val="21"/>
              </w:rPr>
              <w:t>综合失真：≤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0.5% </w:t>
            </w:r>
            <w:r>
              <w:rPr>
                <w:rFonts w:ascii="仿宋" w:eastAsia="仿宋" w:hAnsi="仿宋" w:cs="仿宋" w:hint="eastAsia"/>
                <w:szCs w:val="21"/>
              </w:rPr>
              <w:t>工作距离：</w:t>
            </w:r>
            <w:r>
              <w:rPr>
                <w:rFonts w:ascii="仿宋" w:eastAsia="仿宋" w:hAnsi="仿宋" w:cs="仿宋" w:hint="eastAsia"/>
                <w:szCs w:val="21"/>
              </w:rPr>
              <w:t>80m</w:t>
            </w:r>
            <w:r>
              <w:rPr>
                <w:rFonts w:ascii="仿宋" w:eastAsia="仿宋" w:hAnsi="仿宋" w:cs="仿宋" w:hint="eastAsia"/>
                <w:szCs w:val="21"/>
              </w:rPr>
              <w:t>（在理想环境的情况下）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工作环境温度：</w:t>
            </w:r>
            <w:r>
              <w:rPr>
                <w:rFonts w:ascii="仿宋" w:eastAsia="仿宋" w:hAnsi="仿宋" w:cs="仿宋" w:hint="eastAsia"/>
                <w:szCs w:val="21"/>
              </w:rPr>
              <w:t>-10</w:t>
            </w:r>
            <w:r>
              <w:rPr>
                <w:rFonts w:ascii="仿宋" w:eastAsia="仿宋" w:hAnsi="仿宋" w:cs="仿宋" w:hint="eastAsia"/>
                <w:szCs w:val="21"/>
              </w:rPr>
              <w:t>℃</w:t>
            </w:r>
            <w:r>
              <w:rPr>
                <w:rFonts w:ascii="仿宋" w:eastAsia="仿宋" w:hAnsi="仿宋" w:cs="仿宋" w:hint="eastAsia"/>
                <w:szCs w:val="21"/>
              </w:rPr>
              <w:t>~+50</w:t>
            </w:r>
            <w:r>
              <w:rPr>
                <w:rFonts w:ascii="仿宋" w:eastAsia="仿宋" w:hAnsi="仿宋" w:cs="仿宋" w:hint="eastAsia"/>
                <w:szCs w:val="21"/>
              </w:rPr>
              <w:t>℃接收机指标：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接收机方式：二次变频超外差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中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szCs w:val="21"/>
              </w:rPr>
              <w:t>频：</w:t>
            </w:r>
            <w:r>
              <w:rPr>
                <w:rFonts w:ascii="仿宋" w:eastAsia="仿宋" w:hAnsi="仿宋" w:cs="仿宋" w:hint="eastAsia"/>
                <w:szCs w:val="21"/>
              </w:rPr>
              <w:t>110MHz</w:t>
            </w:r>
            <w:r>
              <w:rPr>
                <w:rFonts w:ascii="仿宋" w:eastAsia="仿宋" w:hAnsi="仿宋" w:cs="仿宋" w:hint="eastAsia"/>
                <w:szCs w:val="21"/>
              </w:rPr>
              <w:t>、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10.7MHz </w:t>
            </w:r>
            <w:r>
              <w:rPr>
                <w:rFonts w:ascii="仿宋" w:eastAsia="仿宋" w:hAnsi="仿宋" w:cs="仿宋" w:hint="eastAsia"/>
                <w:szCs w:val="21"/>
              </w:rPr>
              <w:t>天线接入：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BNC /50 </w:t>
            </w:r>
            <w:r>
              <w:rPr>
                <w:rFonts w:ascii="仿宋" w:eastAsia="仿宋" w:hAnsi="仿宋" w:cs="仿宋" w:hint="eastAsia"/>
                <w:szCs w:val="21"/>
              </w:rPr>
              <w:t>灵敏度：</w:t>
            </w:r>
            <w:r>
              <w:rPr>
                <w:rFonts w:ascii="仿宋" w:eastAsia="仿宋" w:hAnsi="仿宋" w:cs="仿宋" w:hint="eastAsia"/>
                <w:szCs w:val="21"/>
              </w:rPr>
              <w:t>12dBuV(8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0dB S/N)  </w:t>
            </w:r>
            <w:r>
              <w:rPr>
                <w:rFonts w:ascii="仿宋" w:eastAsia="仿宋" w:hAnsi="仿宋" w:cs="仿宋" w:hint="eastAsia"/>
                <w:szCs w:val="21"/>
              </w:rPr>
              <w:t>灵敏度调节范围：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12-32dBuV </w:t>
            </w:r>
            <w:r>
              <w:rPr>
                <w:rFonts w:ascii="仿宋" w:eastAsia="仿宋" w:hAnsi="仿宋" w:cs="仿宋" w:hint="eastAsia"/>
                <w:szCs w:val="21"/>
              </w:rPr>
              <w:t>杂散抑制：≥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75dB </w:t>
            </w:r>
            <w:r>
              <w:rPr>
                <w:rFonts w:ascii="仿宋" w:eastAsia="仿宋" w:hAnsi="仿宋" w:cs="仿宋" w:hint="eastAsia"/>
                <w:szCs w:val="21"/>
              </w:rPr>
              <w:t>最大出电平：</w:t>
            </w:r>
            <w:r>
              <w:rPr>
                <w:rFonts w:ascii="仿宋" w:eastAsia="仿宋" w:hAnsi="仿宋" w:cs="仿宋" w:hint="eastAsia"/>
                <w:szCs w:val="21"/>
              </w:rPr>
              <w:t>+10Dbv</w:t>
            </w:r>
            <w:r>
              <w:rPr>
                <w:rFonts w:ascii="仿宋" w:eastAsia="仿宋" w:hAnsi="仿宋" w:cs="仿宋" w:hint="eastAsia"/>
                <w:szCs w:val="21"/>
              </w:rPr>
              <w:t>发射机指标：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szCs w:val="21"/>
              </w:rPr>
              <w:t>天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szCs w:val="21"/>
              </w:rPr>
              <w:t>线：内置式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输出功率：＜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10mW </w:t>
            </w:r>
            <w:r>
              <w:rPr>
                <w:rFonts w:ascii="仿宋" w:eastAsia="仿宋" w:hAnsi="仿宋" w:cs="仿宋" w:hint="eastAsia"/>
                <w:szCs w:val="21"/>
              </w:rPr>
              <w:t>杂散抑：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-60dB </w:t>
            </w:r>
            <w:r>
              <w:rPr>
                <w:rFonts w:ascii="仿宋" w:eastAsia="仿宋" w:hAnsi="仿宋" w:cs="仿宋" w:hint="eastAsia"/>
                <w:szCs w:val="21"/>
              </w:rPr>
              <w:t>供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szCs w:val="21"/>
              </w:rPr>
              <w:t>电：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节</w:t>
            </w:r>
            <w:r>
              <w:rPr>
                <w:rFonts w:ascii="仿宋" w:eastAsia="仿宋" w:hAnsi="仿宋" w:cs="仿宋" w:hint="eastAsia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szCs w:val="21"/>
              </w:rPr>
              <w:t>号</w:t>
            </w:r>
            <w:r>
              <w:rPr>
                <w:rFonts w:ascii="仿宋" w:eastAsia="仿宋" w:hAnsi="仿宋" w:cs="仿宋" w:hint="eastAsia"/>
                <w:szCs w:val="21"/>
              </w:rPr>
              <w:t>1.5V</w:t>
            </w:r>
            <w:r>
              <w:rPr>
                <w:rFonts w:ascii="仿宋" w:eastAsia="仿宋" w:hAnsi="仿宋" w:cs="仿宋" w:hint="eastAsia"/>
                <w:szCs w:val="21"/>
              </w:rPr>
              <w:t>碱性电池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电池寿命：正常功率发射时大约</w:t>
            </w: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</w:rPr>
              <w:t>小时（低功率发射时大约</w:t>
            </w:r>
            <w:r>
              <w:rPr>
                <w:rFonts w:ascii="仿宋" w:eastAsia="仿宋" w:hAnsi="仿宋" w:cs="仿宋" w:hint="eastAsia"/>
                <w:szCs w:val="21"/>
              </w:rPr>
              <w:t>12</w:t>
            </w:r>
            <w:r>
              <w:rPr>
                <w:rFonts w:ascii="仿宋" w:eastAsia="仿宋" w:hAnsi="仿宋" w:cs="仿宋" w:hint="eastAsia"/>
                <w:szCs w:val="21"/>
              </w:rPr>
              <w:t>小时）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51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</w:t>
            </w:r>
            <w:r>
              <w:rPr>
                <w:rFonts w:ascii="仿宋" w:eastAsia="仿宋" w:hAnsi="仿宋" w:cs="仿宋" w:hint="eastAsia"/>
                <w:szCs w:val="21"/>
              </w:rPr>
              <w:t>段一拖四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无线会议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麦克风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技术参数：发射机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工作频率：</w:t>
            </w:r>
            <w:r>
              <w:rPr>
                <w:rFonts w:ascii="仿宋" w:eastAsia="仿宋" w:hAnsi="仿宋" w:cs="仿宋" w:hint="eastAsia"/>
                <w:szCs w:val="21"/>
              </w:rPr>
              <w:t>550MHz</w:t>
            </w:r>
            <w:r>
              <w:rPr>
                <w:rFonts w:ascii="仿宋" w:eastAsia="仿宋" w:hAnsi="仿宋" w:cs="仿宋" w:hint="eastAsia"/>
                <w:szCs w:val="21"/>
              </w:rPr>
              <w:t>～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980MHz </w:t>
            </w:r>
            <w:r>
              <w:rPr>
                <w:rFonts w:ascii="仿宋" w:eastAsia="仿宋" w:hAnsi="仿宋" w:cs="仿宋" w:hint="eastAsia"/>
                <w:szCs w:val="21"/>
              </w:rPr>
              <w:t>调制方式：宽带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FM  </w:t>
            </w:r>
            <w:r>
              <w:rPr>
                <w:rFonts w:ascii="仿宋" w:eastAsia="仿宋" w:hAnsi="仿宋" w:cs="仿宋" w:hint="eastAsia"/>
                <w:szCs w:val="21"/>
              </w:rPr>
              <w:t>信道数目：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100  </w:t>
            </w:r>
            <w:r>
              <w:rPr>
                <w:rFonts w:ascii="仿宋" w:eastAsia="仿宋" w:hAnsi="仿宋" w:cs="仿宋" w:hint="eastAsia"/>
                <w:szCs w:val="21"/>
              </w:rPr>
              <w:t>信道间隔：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300kHz </w:t>
            </w:r>
            <w:r>
              <w:rPr>
                <w:rFonts w:ascii="仿宋" w:eastAsia="仿宋" w:hAnsi="仿宋" w:cs="仿宋" w:hint="eastAsia"/>
                <w:szCs w:val="21"/>
              </w:rPr>
              <w:t>频率稳定度：±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0.005%  </w:t>
            </w:r>
            <w:r>
              <w:rPr>
                <w:rFonts w:ascii="仿宋" w:eastAsia="仿宋" w:hAnsi="仿宋" w:cs="仿宋" w:hint="eastAsia"/>
                <w:szCs w:val="21"/>
              </w:rPr>
              <w:t>动态范围：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100dB  </w:t>
            </w:r>
            <w:r>
              <w:rPr>
                <w:rFonts w:ascii="仿宋" w:eastAsia="仿宋" w:hAnsi="仿宋" w:cs="仿宋" w:hint="eastAsia"/>
                <w:szCs w:val="21"/>
              </w:rPr>
              <w:t>最大偏移：±</w:t>
            </w:r>
            <w:r>
              <w:rPr>
                <w:rFonts w:ascii="仿宋" w:eastAsia="仿宋" w:hAnsi="仿宋" w:cs="仿宋" w:hint="eastAsia"/>
                <w:szCs w:val="21"/>
              </w:rPr>
              <w:t>45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kHz  </w:t>
            </w:r>
            <w:r>
              <w:rPr>
                <w:rFonts w:ascii="仿宋" w:eastAsia="仿宋" w:hAnsi="仿宋" w:cs="仿宋" w:hint="eastAsia"/>
                <w:szCs w:val="21"/>
              </w:rPr>
              <w:t>音频频率响应：</w:t>
            </w:r>
            <w:r>
              <w:rPr>
                <w:rFonts w:ascii="仿宋" w:eastAsia="仿宋" w:hAnsi="仿宋" w:cs="仿宋" w:hint="eastAsia"/>
                <w:szCs w:val="21"/>
              </w:rPr>
              <w:t>60Hz-16kHz</w:t>
            </w:r>
            <w:r>
              <w:rPr>
                <w:rFonts w:ascii="仿宋" w:eastAsia="仿宋" w:hAnsi="仿宋" w:cs="仿宋" w:hint="eastAsia"/>
                <w:szCs w:val="21"/>
              </w:rPr>
              <w:t>（±</w:t>
            </w:r>
            <w:r>
              <w:rPr>
                <w:rFonts w:ascii="仿宋" w:eastAsia="仿宋" w:hAnsi="仿宋" w:cs="仿宋" w:hint="eastAsia"/>
                <w:szCs w:val="21"/>
              </w:rPr>
              <w:t>3dB</w:t>
            </w:r>
            <w:r>
              <w:rPr>
                <w:rFonts w:ascii="仿宋" w:eastAsia="仿宋" w:hAnsi="仿宋" w:cs="仿宋" w:hint="eastAsia"/>
                <w:szCs w:val="21"/>
              </w:rPr>
              <w:t>）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szCs w:val="21"/>
              </w:rPr>
              <w:t>综合信噪比：＞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95dB  </w:t>
            </w:r>
            <w:r>
              <w:rPr>
                <w:rFonts w:ascii="仿宋" w:eastAsia="仿宋" w:hAnsi="仿宋" w:cs="仿宋" w:hint="eastAsia"/>
                <w:szCs w:val="21"/>
              </w:rPr>
              <w:t>综合失真：≤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0.5%  </w:t>
            </w:r>
            <w:r>
              <w:rPr>
                <w:rFonts w:ascii="仿宋" w:eastAsia="仿宋" w:hAnsi="仿宋" w:cs="仿宋" w:hint="eastAsia"/>
                <w:szCs w:val="21"/>
              </w:rPr>
              <w:t>工作距离：</w:t>
            </w:r>
            <w:r>
              <w:rPr>
                <w:rFonts w:ascii="仿宋" w:eastAsia="仿宋" w:hAnsi="仿宋" w:cs="仿宋" w:hint="eastAsia"/>
                <w:szCs w:val="21"/>
              </w:rPr>
              <w:t>80m</w:t>
            </w:r>
            <w:r>
              <w:rPr>
                <w:rFonts w:ascii="仿宋" w:eastAsia="仿宋" w:hAnsi="仿宋" w:cs="仿宋" w:hint="eastAsia"/>
                <w:szCs w:val="21"/>
              </w:rPr>
              <w:t>（在理想环境的情况下）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szCs w:val="21"/>
              </w:rPr>
              <w:t>工作环境温度：</w:t>
            </w:r>
            <w:r>
              <w:rPr>
                <w:rFonts w:ascii="仿宋" w:eastAsia="仿宋" w:hAnsi="仿宋" w:cs="仿宋" w:hint="eastAsia"/>
                <w:szCs w:val="21"/>
              </w:rPr>
              <w:t>-10</w:t>
            </w:r>
            <w:r>
              <w:rPr>
                <w:rFonts w:ascii="仿宋" w:eastAsia="仿宋" w:hAnsi="仿宋" w:cs="仿宋" w:hint="eastAsia"/>
                <w:szCs w:val="21"/>
              </w:rPr>
              <w:t>℃</w:t>
            </w:r>
            <w:r>
              <w:rPr>
                <w:rFonts w:ascii="仿宋" w:eastAsia="仿宋" w:hAnsi="仿宋" w:cs="仿宋" w:hint="eastAsia"/>
                <w:szCs w:val="21"/>
              </w:rPr>
              <w:t>~+50</w:t>
            </w:r>
            <w:r>
              <w:rPr>
                <w:rFonts w:ascii="仿宋" w:eastAsia="仿宋" w:hAnsi="仿宋" w:cs="仿宋" w:hint="eastAsia"/>
                <w:szCs w:val="21"/>
              </w:rPr>
              <w:t>℃接收机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载波频率：</w:t>
            </w:r>
            <w:r>
              <w:rPr>
                <w:rFonts w:ascii="仿宋" w:eastAsia="仿宋" w:hAnsi="仿宋" w:cs="仿宋" w:hint="eastAsia"/>
                <w:szCs w:val="21"/>
              </w:rPr>
              <w:t>550MHz</w:t>
            </w:r>
            <w:r>
              <w:rPr>
                <w:rFonts w:ascii="仿宋" w:eastAsia="仿宋" w:hAnsi="仿宋" w:cs="仿宋" w:hint="eastAsia"/>
                <w:szCs w:val="21"/>
              </w:rPr>
              <w:t>～</w:t>
            </w:r>
            <w:r>
              <w:rPr>
                <w:rFonts w:ascii="仿宋" w:eastAsia="仿宋" w:hAnsi="仿宋" w:cs="仿宋" w:hint="eastAsia"/>
                <w:szCs w:val="21"/>
              </w:rPr>
              <w:t>980MHz</w:t>
            </w:r>
            <w:r>
              <w:rPr>
                <w:rFonts w:ascii="仿宋" w:eastAsia="仿宋" w:hAnsi="仿宋" w:cs="仿宋" w:hint="eastAsia"/>
                <w:szCs w:val="21"/>
              </w:rPr>
              <w:t>（可调）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电源适配器使用电压：</w:t>
            </w:r>
            <w:r>
              <w:rPr>
                <w:rFonts w:ascii="仿宋" w:eastAsia="仿宋" w:hAnsi="仿宋" w:cs="仿宋" w:hint="eastAsia"/>
                <w:szCs w:val="21"/>
              </w:rPr>
              <w:t>AC110V-230V 50Hz/60Hz</w:t>
            </w:r>
            <w:r>
              <w:rPr>
                <w:rFonts w:ascii="仿宋" w:eastAsia="仿宋" w:hAnsi="仿宋" w:cs="仿宋" w:hint="eastAsia"/>
                <w:szCs w:val="21"/>
              </w:rPr>
              <w:t>（请按机壳和电源适配器标注使用）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直流输入电压：</w:t>
            </w:r>
            <w:r>
              <w:rPr>
                <w:rFonts w:ascii="仿宋" w:eastAsia="仿宋" w:hAnsi="仿宋" w:cs="仿宋" w:hint="eastAsia"/>
                <w:szCs w:val="21"/>
              </w:rPr>
              <w:t>DC12</w:t>
            </w:r>
            <w:r>
              <w:rPr>
                <w:rFonts w:ascii="仿宋" w:eastAsia="仿宋" w:hAnsi="仿宋" w:cs="仿宋" w:hint="eastAsia"/>
                <w:szCs w:val="21"/>
              </w:rPr>
              <w:t>—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DC15V   1500mA </w:t>
            </w:r>
            <w:r>
              <w:rPr>
                <w:rFonts w:ascii="仿宋" w:eastAsia="仿宋" w:hAnsi="仿宋" w:cs="仿宋" w:hint="eastAsia"/>
                <w:szCs w:val="21"/>
              </w:rPr>
              <w:t>消耗功率：</w:t>
            </w:r>
            <w:r>
              <w:rPr>
                <w:rFonts w:ascii="仿宋" w:eastAsia="仿宋" w:hAnsi="仿宋" w:cs="仿宋" w:hint="eastAsia"/>
                <w:szCs w:val="21"/>
              </w:rPr>
              <w:t>13WS/N</w:t>
            </w:r>
            <w:r>
              <w:rPr>
                <w:rFonts w:ascii="仿宋" w:eastAsia="仿宋" w:hAnsi="仿宋" w:cs="仿宋" w:hint="eastAsia"/>
                <w:szCs w:val="21"/>
              </w:rPr>
              <w:t>信噪比：≥</w:t>
            </w:r>
            <w:r>
              <w:rPr>
                <w:rFonts w:ascii="仿宋" w:eastAsia="仿宋" w:hAnsi="仿宋" w:cs="仿宋" w:hint="eastAsia"/>
                <w:szCs w:val="21"/>
              </w:rPr>
              <w:t>95dB T.H.D</w:t>
            </w:r>
            <w:r>
              <w:rPr>
                <w:rFonts w:ascii="仿宋" w:eastAsia="仿宋" w:hAnsi="仿宋" w:cs="仿宋" w:hint="eastAsia"/>
                <w:szCs w:val="21"/>
              </w:rPr>
              <w:t>失真：＜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0.5% </w:t>
            </w:r>
            <w:r>
              <w:rPr>
                <w:rFonts w:ascii="仿宋" w:eastAsia="仿宋" w:hAnsi="仿宋" w:cs="仿宋" w:hint="eastAsia"/>
                <w:szCs w:val="21"/>
              </w:rPr>
              <w:t>频率响应：</w:t>
            </w:r>
            <w:r>
              <w:rPr>
                <w:rFonts w:ascii="仿宋" w:eastAsia="仿宋" w:hAnsi="仿宋" w:cs="仿宋" w:hint="eastAsia"/>
                <w:szCs w:val="21"/>
              </w:rPr>
              <w:t>60Hz -16kHz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51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ind w:firstLine="411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机柜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ind w:firstLine="411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1.8</w:t>
            </w:r>
            <w:r>
              <w:rPr>
                <w:rFonts w:ascii="仿宋" w:eastAsia="仿宋" w:hAnsi="仿宋" w:cs="仿宋" w:hint="eastAsia"/>
                <w:szCs w:val="21"/>
              </w:rPr>
              <w:t>米网络机柜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51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投影机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3LCD</w:t>
            </w:r>
            <w:r>
              <w:rPr>
                <w:rFonts w:ascii="仿宋" w:eastAsia="仿宋" w:hAnsi="仿宋" w:cs="仿宋" w:hint="eastAsia"/>
                <w:szCs w:val="21"/>
              </w:rPr>
              <w:t>无机液晶板技术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、亮度：</w:t>
            </w:r>
            <w:r>
              <w:rPr>
                <w:rFonts w:ascii="仿宋" w:eastAsia="仿宋" w:hAnsi="仿宋" w:cs="仿宋" w:hint="eastAsia"/>
                <w:szCs w:val="21"/>
              </w:rPr>
              <w:t>4000</w:t>
            </w:r>
            <w:r>
              <w:rPr>
                <w:rFonts w:ascii="仿宋" w:eastAsia="仿宋" w:hAnsi="仿宋" w:cs="仿宋" w:hint="eastAsia"/>
                <w:szCs w:val="21"/>
              </w:rPr>
              <w:t>流明</w:t>
            </w:r>
            <w:r>
              <w:rPr>
                <w:rFonts w:ascii="仿宋" w:eastAsia="仿宋" w:hAnsi="仿宋" w:cs="仿宋" w:hint="eastAsia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、分辨率：</w:t>
            </w:r>
            <w:r>
              <w:rPr>
                <w:rFonts w:ascii="仿宋" w:eastAsia="仿宋" w:hAnsi="仿宋" w:cs="仿宋" w:hint="eastAsia"/>
                <w:szCs w:val="21"/>
              </w:rPr>
              <w:lastRenderedPageBreak/>
              <w:t>1920*12004</w:t>
            </w:r>
            <w:r>
              <w:rPr>
                <w:rFonts w:ascii="仿宋" w:eastAsia="仿宋" w:hAnsi="仿宋" w:cs="仿宋" w:hint="eastAsia"/>
                <w:szCs w:val="21"/>
              </w:rPr>
              <w:t>、对比度：</w:t>
            </w:r>
            <w:r>
              <w:rPr>
                <w:rFonts w:ascii="仿宋" w:eastAsia="仿宋" w:hAnsi="仿宋" w:cs="仿宋" w:hint="eastAsia"/>
                <w:szCs w:val="21"/>
              </w:rPr>
              <w:t>16000:15</w:t>
            </w:r>
            <w:r>
              <w:rPr>
                <w:rFonts w:ascii="仿宋" w:eastAsia="仿宋" w:hAnsi="仿宋" w:cs="仿宋" w:hint="eastAsia"/>
                <w:szCs w:val="21"/>
              </w:rPr>
              <w:t>、投射比</w:t>
            </w:r>
            <w:r>
              <w:rPr>
                <w:rFonts w:ascii="仿宋" w:eastAsia="仿宋" w:hAnsi="仿宋" w:cs="仿宋" w:hint="eastAsia"/>
                <w:szCs w:val="21"/>
              </w:rPr>
              <w:t>1.2</w:t>
            </w:r>
            <w:r>
              <w:rPr>
                <w:rFonts w:ascii="仿宋" w:eastAsia="仿宋" w:hAnsi="仿宋" w:cs="仿宋" w:hint="eastAsia"/>
                <w:szCs w:val="21"/>
              </w:rPr>
              <w:t>—</w:t>
            </w:r>
            <w:r>
              <w:rPr>
                <w:rFonts w:ascii="仿宋" w:eastAsia="仿宋" w:hAnsi="仿宋" w:cs="仿宋" w:hint="eastAsia"/>
                <w:szCs w:val="21"/>
              </w:rPr>
              <w:t>2.0</w:t>
            </w:r>
            <w:r>
              <w:rPr>
                <w:rFonts w:ascii="仿宋" w:eastAsia="仿宋" w:hAnsi="仿宋" w:cs="仿宋" w:hint="eastAsia"/>
                <w:szCs w:val="21"/>
              </w:rPr>
              <w:t>（投</w:t>
            </w:r>
            <w:r>
              <w:rPr>
                <w:rFonts w:ascii="仿宋" w:eastAsia="仿宋" w:hAnsi="仿宋" w:cs="仿宋" w:hint="eastAsia"/>
                <w:szCs w:val="21"/>
              </w:rPr>
              <w:t>100</w:t>
            </w:r>
            <w:r>
              <w:rPr>
                <w:rFonts w:ascii="仿宋" w:eastAsia="仿宋" w:hAnsi="仿宋" w:cs="仿宋" w:hint="eastAsia"/>
                <w:szCs w:val="21"/>
              </w:rPr>
              <w:t>寸安装距离</w:t>
            </w:r>
            <w:r>
              <w:rPr>
                <w:rFonts w:ascii="仿宋" w:eastAsia="仿宋" w:hAnsi="仿宋" w:cs="仿宋" w:hint="eastAsia"/>
                <w:szCs w:val="21"/>
              </w:rPr>
              <w:t>2.61</w:t>
            </w:r>
            <w:r>
              <w:rPr>
                <w:rFonts w:ascii="仿宋" w:eastAsia="仿宋" w:hAnsi="仿宋" w:cs="仿宋" w:hint="eastAsia"/>
                <w:szCs w:val="21"/>
              </w:rPr>
              <w:t>—</w:t>
            </w:r>
            <w:r>
              <w:rPr>
                <w:rFonts w:ascii="仿宋" w:eastAsia="仿宋" w:hAnsi="仿宋" w:cs="仿宋" w:hint="eastAsia"/>
                <w:szCs w:val="21"/>
              </w:rPr>
              <w:t>4.25</w:t>
            </w:r>
            <w:r>
              <w:rPr>
                <w:rFonts w:ascii="仿宋" w:eastAsia="仿宋" w:hAnsi="仿宋" w:cs="仿宋" w:hint="eastAsia"/>
                <w:szCs w:val="21"/>
              </w:rPr>
              <w:t>米）</w:t>
            </w:r>
            <w:r>
              <w:rPr>
                <w:rFonts w:ascii="仿宋" w:eastAsia="仿宋" w:hAnsi="仿宋" w:cs="仿宋" w:hint="eastAsia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、双</w:t>
            </w:r>
            <w:r>
              <w:rPr>
                <w:rFonts w:ascii="仿宋" w:eastAsia="仿宋" w:hAnsi="仿宋" w:cs="仿宋" w:hint="eastAsia"/>
                <w:szCs w:val="21"/>
              </w:rPr>
              <w:t>HDMI</w:t>
            </w:r>
            <w:r>
              <w:rPr>
                <w:rFonts w:ascii="仿宋" w:eastAsia="仿宋" w:hAnsi="仿宋" w:cs="仿宋" w:hint="eastAsia"/>
                <w:szCs w:val="21"/>
              </w:rPr>
              <w:t>接口支持</w:t>
            </w:r>
            <w:r>
              <w:rPr>
                <w:rFonts w:ascii="仿宋" w:eastAsia="仿宋" w:hAnsi="仿宋" w:cs="仿宋" w:hint="eastAsia"/>
                <w:szCs w:val="21"/>
              </w:rPr>
              <w:t>4K</w:t>
            </w:r>
            <w:r>
              <w:rPr>
                <w:rFonts w:ascii="仿宋" w:eastAsia="仿宋" w:hAnsi="仿宋" w:cs="仿宋" w:hint="eastAsia"/>
                <w:szCs w:val="21"/>
              </w:rPr>
              <w:t>高清输入</w:t>
            </w:r>
            <w:r>
              <w:rPr>
                <w:rFonts w:ascii="仿宋" w:eastAsia="仿宋" w:hAnsi="仿宋" w:cs="仿宋" w:hint="eastAsia"/>
                <w:szCs w:val="21"/>
              </w:rPr>
              <w:t>7</w:t>
            </w:r>
            <w:r>
              <w:rPr>
                <w:rFonts w:ascii="仿宋" w:eastAsia="仿宋" w:hAnsi="仿宋" w:cs="仿宋" w:hint="eastAsia"/>
                <w:szCs w:val="21"/>
              </w:rPr>
              <w:t>、冲突风冷散热系统（保证核心部件液晶板使用寿命）</w:t>
            </w:r>
            <w:r>
              <w:rPr>
                <w:rFonts w:ascii="仿宋" w:eastAsia="仿宋" w:hAnsi="仿宋" w:cs="仿宋" w:hint="eastAsia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szCs w:val="21"/>
              </w:rPr>
              <w:t>、垂直和水平梯形校正，支持自动梯形校正。四点几何校正和枕型失真校正</w:t>
            </w:r>
            <w:r>
              <w:rPr>
                <w:rFonts w:ascii="仿宋" w:eastAsia="仿宋" w:hAnsi="仿宋" w:cs="仿宋" w:hint="eastAsia"/>
                <w:szCs w:val="21"/>
              </w:rPr>
              <w:t>9</w:t>
            </w:r>
            <w:r>
              <w:rPr>
                <w:rFonts w:ascii="仿宋" w:eastAsia="仿宋" w:hAnsi="仿宋" w:cs="仿宋" w:hint="eastAsia"/>
                <w:szCs w:val="21"/>
              </w:rPr>
              <w:t>、内置</w:t>
            </w:r>
            <w:r>
              <w:rPr>
                <w:rFonts w:ascii="仿宋" w:eastAsia="仿宋" w:hAnsi="仿宋" w:cs="仿宋" w:hint="eastAsia"/>
                <w:szCs w:val="21"/>
              </w:rPr>
              <w:t>16W</w:t>
            </w:r>
            <w:r>
              <w:rPr>
                <w:rFonts w:ascii="仿宋" w:eastAsia="仿宋" w:hAnsi="仿宋" w:cs="仿宋" w:hint="eastAsia"/>
                <w:szCs w:val="21"/>
              </w:rPr>
              <w:t>扬声器</w:t>
            </w: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</w:rPr>
              <w:t>、具有</w:t>
            </w:r>
            <w:r>
              <w:rPr>
                <w:rFonts w:ascii="仿宋" w:eastAsia="仿宋" w:hAnsi="仿宋" w:cs="仿宋" w:hint="eastAsia"/>
                <w:szCs w:val="21"/>
              </w:rPr>
              <w:t>U</w:t>
            </w:r>
            <w:r>
              <w:rPr>
                <w:rFonts w:ascii="仿宋" w:eastAsia="仿宋" w:hAnsi="仿宋" w:cs="仿宋" w:hint="eastAsia"/>
                <w:szCs w:val="21"/>
              </w:rPr>
              <w:t>盘直读功能及自定义开机</w:t>
            </w:r>
            <w:r>
              <w:rPr>
                <w:rFonts w:ascii="仿宋" w:eastAsia="仿宋" w:hAnsi="仿宋" w:cs="仿宋" w:hint="eastAsia"/>
                <w:szCs w:val="21"/>
              </w:rPr>
              <w:t>LOGO11</w:t>
            </w:r>
            <w:r>
              <w:rPr>
                <w:rFonts w:ascii="仿宋" w:eastAsia="仿宋" w:hAnsi="仿宋" w:cs="仿宋" w:hint="eastAsia"/>
                <w:szCs w:val="21"/>
              </w:rPr>
              <w:t>、超长灯泡光源寿命（正常模式</w:t>
            </w:r>
            <w:r>
              <w:rPr>
                <w:rFonts w:ascii="仿宋" w:eastAsia="仿宋" w:hAnsi="仿宋" w:cs="仿宋" w:hint="eastAsia"/>
                <w:szCs w:val="21"/>
              </w:rPr>
              <w:t>10000</w:t>
            </w:r>
            <w:r>
              <w:rPr>
                <w:rFonts w:ascii="仿宋" w:eastAsia="仿宋" w:hAnsi="仿宋" w:cs="仿宋" w:hint="eastAsia"/>
                <w:szCs w:val="21"/>
              </w:rPr>
              <w:t>小时寿命，节能模式</w:t>
            </w:r>
            <w:r>
              <w:rPr>
                <w:rFonts w:ascii="仿宋" w:eastAsia="仿宋" w:hAnsi="仿宋" w:cs="仿宋" w:hint="eastAsia"/>
                <w:szCs w:val="21"/>
              </w:rPr>
              <w:t>15000</w:t>
            </w:r>
            <w:r>
              <w:rPr>
                <w:rFonts w:ascii="仿宋" w:eastAsia="仿宋" w:hAnsi="仿宋" w:cs="仿宋" w:hint="eastAsia"/>
                <w:szCs w:val="21"/>
              </w:rPr>
              <w:t>小时寿命）整机质保三年，灯泡质保三年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51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ind w:firstLine="411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幕布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ind w:firstLine="411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高清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玻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珠电动幕布尺寸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150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16:9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51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ind w:firstLine="411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辅材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ind w:firstLine="411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高清线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szCs w:val="21"/>
              </w:rPr>
              <w:t>音箱线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154"/>
        </w:trPr>
        <w:tc>
          <w:tcPr>
            <w:tcW w:w="667" w:type="dxa"/>
            <w:vMerge w:val="restart"/>
            <w:vAlign w:val="center"/>
          </w:tcPr>
          <w:p w:rsidR="00497ACA" w:rsidRDefault="00EA5125">
            <w:pPr>
              <w:tabs>
                <w:tab w:val="center" w:pos="117"/>
              </w:tabs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教学设备</w:t>
            </w:r>
          </w:p>
        </w:tc>
        <w:tc>
          <w:tcPr>
            <w:tcW w:w="1149" w:type="dxa"/>
            <w:vMerge w:val="restart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校园广播</w:t>
            </w:r>
          </w:p>
        </w:tc>
        <w:tc>
          <w:tcPr>
            <w:tcW w:w="1223" w:type="dxa"/>
            <w:vAlign w:val="center"/>
          </w:tcPr>
          <w:p w:rsidR="00497ACA" w:rsidRDefault="00EA5125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数控播放主机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widowControl/>
              <w:spacing w:line="120" w:lineRule="auto"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4.3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TFT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真彩屏显示，图形化界面，全触屏操作，电容屏，安卓手机操作体验；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）配有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PC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端编程软件，可以通过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USB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线跟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PC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接链接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）可以接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只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4.3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寸远程触屏呼叫控制台，遥控台界面远程跟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跟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主机同步显示，同步操作（数控的才有用）；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RS485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总线，串口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COM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二种通信协议，方便与外围其他系统对接；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）自带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8G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内存容量，可以增加到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16G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32G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内存，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标配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8G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）歌曲名中文显示，触屏点击播放，一键点击播放，电源管理；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）具有监控功能，可监控本地设备和远程设备是否在线；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）可以插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U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盘播放，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U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盘插即可以播放，对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U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盘内歌曲名称，歌曲放置路径没有要求，可以点击上下曲播放；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）支持电脑编程，主机手动编程；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）含有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套程序，每套程序可编程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120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个定时点；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FM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调频功能，全频段自动搜台，手动搜台，自动保存，手动快捷保存，多种模式；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）消防功能，短路或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DC12~24V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信号输入，自动报警，消防短路输出；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路本地话筒输入，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路线路输入，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路音频输出，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路远程话筒信号输出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）话筒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语音默音等级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可设，话筒分区电源触发开启可以设置；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）带监听功能，监听音量可调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16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）具有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Fats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文件系统，在不使用任何软件情况下可以使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用记事本编程；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17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）具有远程升级功能，可以使用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TF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升级固件；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18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）最大可以支持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999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首歌曲、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32G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内存，可查看内存里面前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200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首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歌曲歌曲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名，按页显示，一页可以显示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首，方便直观；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路分区，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路电源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）机器内置了使用帮助，不会操作点击使用帮助即可详细指导，内置广播工程施工指南；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）可以设置分区、电源提前打开时间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RS485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总线，可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以外控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CD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机，调谐器，分区器，收音机等数控设备（数控的才有用）。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widowControl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154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前置放大器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widowControl/>
              <w:spacing w:line="120" w:lineRule="auto"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路输入（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路话筒，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路线路）分路音量控制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 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路话筒有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优先默音功能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紧急控制输入，独立紧急广播强插通道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             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154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数控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CD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DVD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播放器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widowControl/>
              <w:spacing w:line="120" w:lineRule="auto"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功能描述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1.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微电脑控制，轻触式操作；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2.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系统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+</w:t>
            </w:r>
            <w:proofErr w:type="spellStart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Ess</w:t>
            </w:r>
            <w:proofErr w:type="spellEnd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解码方案，超强纠错功能；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3.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可播放：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DVD/MP3/SVCD/CD/VCD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碟片；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4.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自动播放控制，全数码；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5.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自带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USB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接口，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U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盘即插即放。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6.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功率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25W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154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电源时序器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widowControl/>
              <w:spacing w:line="120" w:lineRule="auto"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每一路电源可以单独控制，供电电源：交流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220V/50Hz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30A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、额定输出电压：交流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220V/50Hz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、带数码电压显示、可控制电源：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路、不可控制电源：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路、每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路动作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延时时间：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秒、每路输出带数字显示、电源开关控制电源、单路额定输出电源：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20A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LED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电压显示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.36A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进口滤波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154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功率放大器（室外）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widowControl/>
              <w:spacing w:line="120" w:lineRule="auto"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120V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240V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定压输出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LED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电平指示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1000W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功率输出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RCA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插口和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XLR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插口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供方便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地连接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输出短路保护及告警、过热告警和饱和失真告警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  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路输入（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路话筒，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路线路）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机高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3U 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154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功率放大器（室内）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widowControl/>
              <w:spacing w:line="120" w:lineRule="auto"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120V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240V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定压输出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LED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电平指示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1500W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功率输出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RCA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插口和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XLR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插口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供方便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地连接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输出短路保护及告警、过热告警和饱和失真告警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 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路输入（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路话筒，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路线路）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机高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3U 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154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路调音台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widowControl/>
              <w:spacing w:line="120" w:lineRule="auto"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输入电压：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AC220V/50Hz 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额定功率：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35W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输入方式：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路话筒卡龙母，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路线路莲花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输出方式：主声道双声道平衡、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6.35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插座。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SUB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双声道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6.35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插座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功能：高中低音调节，话筒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48V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供电选择，录音输出，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编组输出，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路辅助输出，数码混响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置式低噪声电源设计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备有录音输入输出功能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最大输出电平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:19dBm(1KHz,THD=0.5%)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剩余噪声：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-75dB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信噪比：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71dB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等效噪声源输入电动势：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-12dBm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重量：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5.57KG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规格（长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*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宽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*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高）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mm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443*400*45 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893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铝合金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室外音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柱（室外）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widowControl/>
              <w:spacing w:line="120" w:lineRule="auto"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额定功率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:60W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额定电压：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110V  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频率响应：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70-15KHz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单元：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4"*5 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尺寸：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150*95*705mm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154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室内壁挂音箱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widowControl/>
              <w:spacing w:line="120" w:lineRule="auto"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额定功率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:20W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喇叭单元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:6.5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+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小高音尺寸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:265*170*110mm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br/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定压输入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:70-100v 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15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154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远程一拖二手持话筒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widowControl/>
              <w:spacing w:line="120" w:lineRule="auto"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主机一拖二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机型双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调谐真分集手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咪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呼唤可调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128+128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信道自动搜索空闲信道红外同步数字身份验证（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ID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）可调静噪（距离）操作距离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500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米（空旷距离）数字式电子音量双频显示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2.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麦克风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网投、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管尾防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摔防震设计全金属压铸结构，更具有质感和机械强度背光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LCD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可显示频率、信道号、电池电量、锁定、发射功率、房间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ID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号等信息可调发射功率数字身份验证（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ID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  <w:tr w:rsidR="00497ACA">
        <w:trPr>
          <w:trHeight w:val="154"/>
        </w:trPr>
        <w:tc>
          <w:tcPr>
            <w:tcW w:w="667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49" w:type="dxa"/>
            <w:vMerge/>
            <w:vAlign w:val="center"/>
          </w:tcPr>
          <w:p w:rsidR="00497ACA" w:rsidRDefault="00497ACA">
            <w:pPr>
              <w:ind w:firstLine="411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23" w:type="dxa"/>
            <w:vAlign w:val="center"/>
          </w:tcPr>
          <w:p w:rsidR="00497ACA" w:rsidRDefault="00EA5125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机柜</w:t>
            </w:r>
          </w:p>
        </w:tc>
        <w:tc>
          <w:tcPr>
            <w:tcW w:w="5654" w:type="dxa"/>
            <w:vAlign w:val="center"/>
          </w:tcPr>
          <w:p w:rsidR="00497ACA" w:rsidRDefault="00EA5125">
            <w:pPr>
              <w:widowControl/>
              <w:spacing w:line="120" w:lineRule="auto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1.6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高度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、采用优质冷轧钢板，承重部位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2.0-2.5mm,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结构严密。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、独特表面静电喷塑工艺，耐酸碱，耐腐蚀，保证可靠接地防雷击。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、防电磁辐射，系统可能满足电磁辐射规定之要求。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、走线简洁，前后及左右面板均可快速拆卸，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lastRenderedPageBreak/>
              <w:t>方便各种设备的走线。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、附件齐全，可选择各种附件，满足不同系统的要求</w:t>
            </w:r>
          </w:p>
        </w:tc>
        <w:tc>
          <w:tcPr>
            <w:tcW w:w="877" w:type="dxa"/>
            <w:vAlign w:val="center"/>
          </w:tcPr>
          <w:p w:rsidR="00497ACA" w:rsidRDefault="00EA5125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1</w:t>
            </w:r>
            <w:r>
              <w:rPr>
                <w:rFonts w:ascii="仿宋" w:eastAsia="仿宋" w:hAnsi="仿宋" w:cs="仿宋"/>
                <w:szCs w:val="21"/>
              </w:rPr>
              <w:t>×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</w:tr>
    </w:tbl>
    <w:p w:rsidR="00497ACA" w:rsidRDefault="00497ACA">
      <w:pPr>
        <w:pStyle w:val="a0"/>
      </w:pPr>
    </w:p>
    <w:sectPr w:rsidR="00497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3E736F"/>
    <w:multiLevelType w:val="singleLevel"/>
    <w:tmpl w:val="9D3E736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BE2C95"/>
    <w:rsid w:val="0018537D"/>
    <w:rsid w:val="00497ACA"/>
    <w:rsid w:val="00DD68A9"/>
    <w:rsid w:val="00EA5125"/>
    <w:rsid w:val="051318AE"/>
    <w:rsid w:val="182518E3"/>
    <w:rsid w:val="285270AC"/>
    <w:rsid w:val="2EAD22DE"/>
    <w:rsid w:val="373E27CE"/>
    <w:rsid w:val="56212391"/>
    <w:rsid w:val="78BE2C95"/>
    <w:rsid w:val="7E820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pPr>
      <w:widowControl w:val="0"/>
      <w:spacing w:line="480" w:lineRule="exact"/>
      <w:jc w:val="both"/>
    </w:pPr>
    <w:rPr>
      <w:kern w:val="2"/>
      <w:sz w:val="21"/>
    </w:rPr>
  </w:style>
  <w:style w:type="paragraph" w:styleId="1">
    <w:name w:val="heading 1"/>
    <w:basedOn w:val="a"/>
    <w:next w:val="a"/>
    <w:pPr>
      <w:keepNext/>
      <w:keepLines/>
      <w:spacing w:before="340" w:after="330" w:line="576" w:lineRule="auto"/>
      <w:jc w:val="center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qFormat/>
    <w:pPr>
      <w:keepLines/>
      <w:spacing w:beforeLines="150" w:before="468" w:afterLines="50" w:after="156"/>
      <w:ind w:leftChars="-86" w:left="-3" w:hangingChars="74" w:hanging="178"/>
      <w:jc w:val="center"/>
      <w:outlineLvl w:val="1"/>
    </w:pPr>
    <w:rPr>
      <w:rFonts w:ascii="宋体" w:hAnsi="Arial"/>
      <w:b/>
      <w:bCs/>
      <w:sz w:val="24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20"/>
    <w:qFormat/>
    <w:rPr>
      <w:sz w:val="30"/>
    </w:rPr>
  </w:style>
  <w:style w:type="paragraph" w:styleId="20">
    <w:name w:val="Body Text 2"/>
    <w:basedOn w:val="a"/>
    <w:next w:val="a0"/>
    <w:qFormat/>
    <w:pPr>
      <w:spacing w:after="120" w:line="480" w:lineRule="auto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a6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无间隔1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pPr>
      <w:widowControl w:val="0"/>
      <w:spacing w:line="480" w:lineRule="exact"/>
      <w:jc w:val="both"/>
    </w:pPr>
    <w:rPr>
      <w:kern w:val="2"/>
      <w:sz w:val="21"/>
    </w:rPr>
  </w:style>
  <w:style w:type="paragraph" w:styleId="1">
    <w:name w:val="heading 1"/>
    <w:basedOn w:val="a"/>
    <w:next w:val="a"/>
    <w:pPr>
      <w:keepNext/>
      <w:keepLines/>
      <w:spacing w:before="340" w:after="330" w:line="576" w:lineRule="auto"/>
      <w:jc w:val="center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qFormat/>
    <w:pPr>
      <w:keepLines/>
      <w:spacing w:beforeLines="150" w:before="468" w:afterLines="50" w:after="156"/>
      <w:ind w:leftChars="-86" w:left="-3" w:hangingChars="74" w:hanging="178"/>
      <w:jc w:val="center"/>
      <w:outlineLvl w:val="1"/>
    </w:pPr>
    <w:rPr>
      <w:rFonts w:ascii="宋体" w:hAnsi="Arial"/>
      <w:b/>
      <w:bCs/>
      <w:sz w:val="24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20"/>
    <w:qFormat/>
    <w:rPr>
      <w:sz w:val="30"/>
    </w:rPr>
  </w:style>
  <w:style w:type="paragraph" w:styleId="20">
    <w:name w:val="Body Text 2"/>
    <w:basedOn w:val="a"/>
    <w:next w:val="a0"/>
    <w:qFormat/>
    <w:pPr>
      <w:spacing w:after="120" w:line="480" w:lineRule="auto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a6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无间隔1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2193</Words>
  <Characters>12505</Characters>
  <Application>Microsoft Office Word</Application>
  <DocSecurity>0</DocSecurity>
  <Lines>104</Lines>
  <Paragraphs>29</Paragraphs>
  <ScaleCrop>false</ScaleCrop>
  <Company/>
  <LinksUpToDate>false</LinksUpToDate>
  <CharactersWithSpaces>14669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6</cp:revision>
  <dcterms:created xsi:type="dcterms:W3CDTF">2020-12-15T01:57:00Z</dcterms:created>
  <dcterms:modified xsi:type="dcterms:W3CDTF">2020-12-16T07:27:00Z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