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5" w:lineRule="atLeast"/>
        <w:jc w:val="center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修武县人民政府门户网站升级改造项目变更公告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440" w:lineRule="exact"/>
        <w:jc w:val="both"/>
        <w:rPr>
          <w:rFonts w:hint="eastAsia" w:ascii="微软雅黑" w:hAnsi="微软雅黑"/>
          <w:color w:val="000000"/>
          <w:sz w:val="24"/>
          <w:szCs w:val="24"/>
        </w:rPr>
      </w:pPr>
      <w:r>
        <w:rPr>
          <w:rFonts w:hint="eastAsia" w:ascii="微软雅黑" w:hAnsi="微软雅黑"/>
          <w:color w:val="000000"/>
          <w:sz w:val="24"/>
          <w:szCs w:val="24"/>
        </w:rPr>
        <w:t>采购项目名称：修武县人民政府门户网站升级改造项目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440" w:lineRule="exact"/>
        <w:jc w:val="both"/>
        <w:rPr>
          <w:rFonts w:hint="eastAsia" w:ascii="微软雅黑" w:hAnsi="微软雅黑"/>
          <w:color w:val="000000"/>
          <w:sz w:val="24"/>
          <w:szCs w:val="24"/>
        </w:rPr>
      </w:pPr>
      <w:r>
        <w:rPr>
          <w:rFonts w:hint="eastAsia" w:ascii="微软雅黑" w:hAnsi="微软雅黑"/>
          <w:color w:val="000000"/>
          <w:sz w:val="24"/>
          <w:szCs w:val="24"/>
        </w:rPr>
        <w:t xml:space="preserve">采购项目编号： </w:t>
      </w:r>
    </w:p>
    <w:p>
      <w:pPr>
        <w:widowControl w:val="0"/>
        <w:adjustRightInd/>
        <w:snapToGrid/>
        <w:spacing w:after="0" w:line="440" w:lineRule="exact"/>
        <w:ind w:firstLine="480" w:firstLineChars="200"/>
        <w:rPr>
          <w:rFonts w:hint="eastAsia" w:ascii="微软雅黑" w:hAnsi="微软雅黑"/>
          <w:color w:val="000000"/>
          <w:sz w:val="24"/>
          <w:szCs w:val="24"/>
        </w:rPr>
      </w:pPr>
      <w:r>
        <w:rPr>
          <w:rFonts w:hint="eastAsia" w:ascii="微软雅黑" w:hAnsi="微软雅黑"/>
          <w:color w:val="000000"/>
          <w:sz w:val="24"/>
          <w:szCs w:val="24"/>
        </w:rPr>
        <w:t>采购编号：2019—jjzx22；         交易编号：修交易【2019】</w:t>
      </w:r>
      <w:r>
        <w:rPr>
          <w:rFonts w:hint="eastAsia" w:ascii="微软雅黑" w:hAnsi="微软雅黑"/>
          <w:color w:val="000000"/>
          <w:sz w:val="24"/>
          <w:szCs w:val="24"/>
          <w:lang w:val="en-US" w:eastAsia="zh-CN"/>
        </w:rPr>
        <w:t>CG</w:t>
      </w:r>
      <w:bookmarkStart w:id="0" w:name="_GoBack"/>
      <w:bookmarkEnd w:id="0"/>
      <w:r>
        <w:rPr>
          <w:rFonts w:hint="eastAsia" w:ascii="微软雅黑" w:hAnsi="微软雅黑"/>
          <w:color w:val="000000"/>
          <w:sz w:val="24"/>
          <w:szCs w:val="24"/>
          <w:u w:val="single"/>
        </w:rPr>
        <w:t>075</w:t>
      </w:r>
      <w:r>
        <w:rPr>
          <w:rFonts w:hint="eastAsia" w:ascii="微软雅黑" w:hAnsi="微软雅黑"/>
          <w:color w:val="000000"/>
          <w:sz w:val="24"/>
          <w:szCs w:val="24"/>
        </w:rPr>
        <w:t>号</w:t>
      </w:r>
    </w:p>
    <w:p>
      <w:pPr>
        <w:widowControl w:val="0"/>
        <w:adjustRightInd/>
        <w:snapToGrid/>
        <w:spacing w:after="0" w:line="440" w:lineRule="exact"/>
        <w:rPr>
          <w:rFonts w:hint="eastAsia" w:ascii="微软雅黑" w:hAnsi="微软雅黑"/>
          <w:color w:val="000000"/>
          <w:sz w:val="24"/>
          <w:szCs w:val="24"/>
        </w:rPr>
      </w:pPr>
      <w:r>
        <w:rPr>
          <w:rFonts w:hint="eastAsia" w:ascii="微软雅黑" w:hAnsi="微软雅黑"/>
          <w:color w:val="000000"/>
          <w:sz w:val="24"/>
          <w:szCs w:val="24"/>
        </w:rPr>
        <w:t>三、原公告日期：2019年11月</w:t>
      </w:r>
      <w:r>
        <w:rPr>
          <w:rFonts w:hint="eastAsia" w:ascii="微软雅黑" w:hAnsi="微软雅黑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微软雅黑" w:hAnsi="微软雅黑"/>
          <w:color w:val="000000"/>
          <w:sz w:val="24"/>
          <w:szCs w:val="24"/>
        </w:rPr>
        <w:t>8日</w:t>
      </w:r>
    </w:p>
    <w:p>
      <w:pPr>
        <w:widowControl w:val="0"/>
        <w:adjustRightInd/>
        <w:snapToGrid/>
        <w:spacing w:after="0" w:line="440" w:lineRule="exact"/>
        <w:rPr>
          <w:rFonts w:hint="eastAsia" w:ascii="微软雅黑" w:hAnsi="微软雅黑"/>
          <w:color w:val="000000"/>
          <w:sz w:val="24"/>
          <w:szCs w:val="24"/>
        </w:rPr>
      </w:pPr>
      <w:r>
        <w:rPr>
          <w:rFonts w:hint="eastAsia" w:ascii="微软雅黑" w:hAnsi="微软雅黑"/>
          <w:color w:val="000000"/>
          <w:sz w:val="24"/>
          <w:szCs w:val="24"/>
        </w:rPr>
        <w:t>四、原公告发布媒体：</w:t>
      </w:r>
      <w:r>
        <w:rPr>
          <w:rFonts w:hint="eastAsia" w:ascii="微软雅黑" w:hAnsi="微软雅黑"/>
          <w:color w:val="444444"/>
          <w:sz w:val="24"/>
          <w:szCs w:val="24"/>
        </w:rPr>
        <w:t>《河南省政府采购网》《焦作市政府采购网》、《焦作市公共资源交易网》、《修武县公共资源交易网》</w:t>
      </w:r>
    </w:p>
    <w:p>
      <w:pPr>
        <w:pStyle w:val="2"/>
        <w:spacing w:before="0" w:beforeAutospacing="0" w:after="0" w:afterAutospacing="0" w:line="435" w:lineRule="atLeas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五、变更内容：</w:t>
      </w:r>
    </w:p>
    <w:p>
      <w:pPr>
        <w:pStyle w:val="2"/>
        <w:spacing w:before="0" w:beforeAutospacing="0" w:after="0" w:afterAutospacing="0" w:line="435" w:lineRule="atLeas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（一）原磋商公告和磋商文件中第</w:t>
      </w:r>
      <w:r>
        <w:rPr>
          <w:rFonts w:hint="eastAsia" w:ascii="微软雅黑" w:hAnsi="微软雅黑" w:eastAsia="微软雅黑"/>
          <w:color w:val="000000"/>
        </w:rPr>
        <w:t>七项获取竞争性磋商文件2.网上下载。登陆修武县公共资源交易中心网站，点击“网上报名平台”进行报名并下载。变成为：2.</w:t>
      </w:r>
      <w:r>
        <w:rPr>
          <w:rFonts w:hint="eastAsia" w:ascii="微软雅黑" w:hAnsi="微软雅黑" w:eastAsia="微软雅黑"/>
          <w:color w:val="444444"/>
        </w:rPr>
        <w:t xml:space="preserve"> 方式：网上下载，登陆修武县公共资源交易中心网点击“获取谈判文件”进行下载。</w:t>
      </w:r>
    </w:p>
    <w:p>
      <w:pPr>
        <w:pStyle w:val="2"/>
        <w:spacing w:before="0" w:beforeAutospacing="0" w:after="0" w:afterAutospacing="0" w:line="435" w:lineRule="atLeast"/>
        <w:rPr>
          <w:rFonts w:hint="eastAsia" w:ascii="微软雅黑" w:hAnsi="微软雅黑" w:eastAsia="微软雅黑"/>
          <w:color w:val="444444"/>
        </w:rPr>
      </w:pPr>
      <w:r>
        <w:rPr>
          <w:rFonts w:hint="eastAsia" w:ascii="微软雅黑" w:hAnsi="微软雅黑" w:eastAsia="微软雅黑"/>
          <w:color w:val="444444"/>
        </w:rPr>
        <w:t>（二）、竞争性磋商文件相应内容变更，其他内容不变。</w:t>
      </w:r>
    </w:p>
    <w:p>
      <w:pPr>
        <w:pStyle w:val="2"/>
        <w:spacing w:before="0" w:beforeAutospacing="0" w:after="0" w:afterAutospacing="0" w:line="435" w:lineRule="atLeast"/>
        <w:rPr>
          <w:rFonts w:ascii="微软雅黑" w:hAnsi="微软雅黑" w:eastAsia="微软雅黑"/>
          <w:color w:val="444444"/>
        </w:rPr>
      </w:pPr>
      <w:r>
        <w:rPr>
          <w:rFonts w:hint="eastAsia" w:ascii="微软雅黑" w:hAnsi="微软雅黑" w:eastAsia="微软雅黑"/>
          <w:color w:val="444444"/>
        </w:rPr>
        <w:t>六、本次联系事宜：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采购人：修武县人民政府办公室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地  址：焦作市修武县为民路118号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联系人: 张先生     联系方式：0391-7192978 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采购代理机构：河南省玺宝工程咨询有限公司              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地  址：焦作市高新技术创业服务中心B区608室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联系人：张先生     联系方式：0391-3729800 </w:t>
      </w:r>
    </w:p>
    <w:p>
      <w:pPr>
        <w:spacing w:line="440" w:lineRule="exac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                </w:t>
      </w:r>
    </w:p>
    <w:p>
      <w:pPr>
        <w:spacing w:line="440" w:lineRule="exact"/>
        <w:ind w:firstLine="3480" w:firstLineChars="14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发布人： 修武县人民政府办公室</w:t>
      </w:r>
    </w:p>
    <w:p>
      <w:pPr>
        <w:spacing w:line="440" w:lineRule="exact"/>
        <w:ind w:firstLine="4560" w:firstLineChars="19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河南省玺宝工程咨询有限公司   </w:t>
      </w:r>
    </w:p>
    <w:p>
      <w:pPr>
        <w:spacing w:line="440" w:lineRule="exact"/>
        <w:ind w:firstLine="4560" w:firstLineChars="1900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发布时间： 2019 年</w:t>
      </w:r>
      <w:r>
        <w:rPr>
          <w:rFonts w:hint="eastAsia" w:ascii="宋体" w:hAnsi="宋体"/>
          <w:color w:val="000000"/>
          <w:sz w:val="24"/>
          <w:u w:val="single"/>
        </w:rPr>
        <w:t xml:space="preserve">11 </w:t>
      </w:r>
      <w:r>
        <w:rPr>
          <w:rFonts w:hint="eastAsia" w:ascii="宋体" w:hAnsi="宋体"/>
          <w:color w:val="000000"/>
          <w:sz w:val="24"/>
        </w:rPr>
        <w:t>月</w:t>
      </w:r>
      <w:r>
        <w:rPr>
          <w:rFonts w:hint="eastAsia" w:ascii="宋体" w:hAnsi="宋体"/>
          <w:color w:val="000000"/>
          <w:sz w:val="24"/>
          <w:u w:val="single"/>
        </w:rPr>
        <w:t>20</w:t>
      </w:r>
      <w:r>
        <w:rPr>
          <w:rFonts w:hint="eastAsia" w:ascii="宋体" w:hAnsi="宋体"/>
          <w:color w:val="000000"/>
          <w:sz w:val="24"/>
        </w:rPr>
        <w:t>日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243B8"/>
    <w:rsid w:val="00225FC4"/>
    <w:rsid w:val="00313DE1"/>
    <w:rsid w:val="00323B43"/>
    <w:rsid w:val="003D37D8"/>
    <w:rsid w:val="00426133"/>
    <w:rsid w:val="004358AB"/>
    <w:rsid w:val="005B0A86"/>
    <w:rsid w:val="00747018"/>
    <w:rsid w:val="008B7726"/>
    <w:rsid w:val="00D31D50"/>
    <w:rsid w:val="18415860"/>
    <w:rsid w:val="25A42F52"/>
    <w:rsid w:val="420D0A17"/>
    <w:rsid w:val="424165AC"/>
    <w:rsid w:val="4EEB3054"/>
    <w:rsid w:val="7ED8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490</Characters>
  <Lines>4</Lines>
  <Paragraphs>1</Paragraphs>
  <TotalTime>61</TotalTime>
  <ScaleCrop>false</ScaleCrop>
  <LinksUpToDate>false</LinksUpToDate>
  <CharactersWithSpaces>574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玺宝</cp:lastModifiedBy>
  <cp:lastPrinted>2019-11-28T00:50:00Z</cp:lastPrinted>
  <dcterms:modified xsi:type="dcterms:W3CDTF">2019-11-28T07:34:40Z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