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D2E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/>
          <w:b/>
          <w:bCs/>
          <w:color w:val="auto"/>
          <w:spacing w:val="-11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2"/>
          <w:szCs w:val="32"/>
          <w:highlight w:val="none"/>
          <w:lang w:eastAsia="zh-CN"/>
        </w:rPr>
        <w:t>修武县郇封镇2024年以工代赈示范工程中标候选人公示</w:t>
      </w:r>
    </w:p>
    <w:p w14:paraId="4999F19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6A4790FB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全信项目管理咨询有限公司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修武县郇封镇人民政府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的委托，就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修武县郇封镇2024年以工代赈示范工程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进行公开招标，按规定程序进行了开标、评标，现就本次招标的评标结果及相关信息公示如下：</w:t>
      </w:r>
    </w:p>
    <w:p w14:paraId="14465FE0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修武县郇封镇2024年以工代赈示范工程</w:t>
      </w:r>
    </w:p>
    <w:p w14:paraId="1EB4D553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二、采购编号：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修财招标采购-2024-15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交易编号：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修交易（2024）JSZ009号</w:t>
      </w:r>
    </w:p>
    <w:p w14:paraId="191E00BB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三、招标公告发布媒体及日期：</w:t>
      </w:r>
    </w:p>
    <w:p w14:paraId="7600081B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本项目招标公告于2024年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月15日在《河南省政府采购网》、《焦作市政府采购网》、《焦作市公共资源交易中心网》、《修武县公共资源交易中心网》上发布。</w:t>
      </w:r>
    </w:p>
    <w:p w14:paraId="1A1A29CA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四、评标信息：</w:t>
      </w:r>
    </w:p>
    <w:p w14:paraId="247C8A88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1.评标日期：2024年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7A2CCE27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2.评标地点：修武县公共资源交易中心评标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室</w:t>
      </w:r>
    </w:p>
    <w:p w14:paraId="4E30752D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五、评标结果：</w:t>
      </w:r>
    </w:p>
    <w:p w14:paraId="1EB54C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第一中标候选人：</w:t>
      </w:r>
      <w:r>
        <w:rPr>
          <w:rFonts w:hint="default" w:ascii="monospace" w:hAnsi="monospace" w:eastAsia="monospace" w:cs="monospace"/>
          <w:color w:val="auto"/>
          <w:kern w:val="0"/>
          <w:sz w:val="24"/>
          <w:szCs w:val="24"/>
          <w:lang w:val="en-US" w:eastAsia="zh-CN" w:bidi="ar"/>
        </w:rPr>
        <w:t>河南豫创联胜建设工程有限公司</w:t>
      </w:r>
    </w:p>
    <w:p w14:paraId="1ADB3B46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8056651.35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   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79.32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</w:t>
      </w:r>
    </w:p>
    <w:p w14:paraId="5F2920C2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日历天          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质量：合格</w:t>
      </w:r>
    </w:p>
    <w:p w14:paraId="7AAC64D7">
      <w:pPr>
        <w:keepNext w:val="0"/>
        <w:keepLines w:val="0"/>
        <w:widowControl/>
        <w:suppressLineNumbers w:val="0"/>
        <w:shd w:val="clear" w:fill="FFFFFF"/>
        <w:bidi w:val="0"/>
        <w:spacing w:before="15" w:beforeAutospacing="0" w:line="15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项目经理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default" w:ascii="sans-serif" w:hAnsi="sans-serif" w:eastAsia="sans-serif" w:cs="sans-serif"/>
          <w:color w:val="auto"/>
          <w:kern w:val="0"/>
          <w:sz w:val="24"/>
          <w:szCs w:val="24"/>
          <w:shd w:val="clear" w:fill="FFFFFF"/>
          <w:lang w:val="en-US" w:eastAsia="zh-CN" w:bidi="ar"/>
        </w:rPr>
        <w:t>王颢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        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证书编号：豫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241181945054</w:t>
      </w:r>
    </w:p>
    <w:p w14:paraId="685A1775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河南联润建筑工程有限公司 </w:t>
      </w:r>
    </w:p>
    <w:p w14:paraId="4839DCE6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8161040.28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   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74.36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</w:t>
      </w:r>
    </w:p>
    <w:p w14:paraId="1D417F58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日历天              质量：合格</w:t>
      </w:r>
    </w:p>
    <w:p w14:paraId="17940FB5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项目经理： </w:t>
      </w:r>
      <w:r>
        <w:rPr>
          <w:rFonts w:hint="default" w:ascii="sans-serif" w:hAnsi="sans-serif" w:eastAsia="sans-serif" w:cs="sans-serif"/>
          <w:color w:val="auto"/>
          <w:kern w:val="0"/>
          <w:sz w:val="24"/>
          <w:szCs w:val="24"/>
          <w:shd w:val="clear" w:fill="FFFFFF"/>
          <w:lang w:val="en-US" w:eastAsia="zh-CN" w:bidi="ar"/>
        </w:rPr>
        <w:t>徐振勇</w:t>
      </w:r>
      <w:r>
        <w:rPr>
          <w:rFonts w:hint="eastAsia" w:ascii="sans-serif" w:hAnsi="sans-serif" w:eastAsia="sans-serif" w:cs="sans-serif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证书编号：豫241192049351</w:t>
      </w:r>
    </w:p>
    <w:p w14:paraId="170CC902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河南省高易德建筑工程有限公司</w:t>
      </w:r>
    </w:p>
    <w:p w14:paraId="75AB8920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7747443.50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73.08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</w:t>
      </w:r>
    </w:p>
    <w:p w14:paraId="5CDF1650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日历天           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质量：合格</w:t>
      </w:r>
    </w:p>
    <w:p w14:paraId="72BB2F17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梁文科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证书编号：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豫241171717743</w:t>
      </w:r>
    </w:p>
    <w:p w14:paraId="72DB36E7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六、废标原因：无 </w:t>
      </w:r>
    </w:p>
    <w:p w14:paraId="19A0F9DF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七、所有投标人经济标评分情况：</w:t>
      </w:r>
    </w:p>
    <w:p w14:paraId="64134535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</w:p>
    <w:p w14:paraId="1520CE7D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385"/>
        <w:gridCol w:w="1065"/>
        <w:gridCol w:w="915"/>
        <w:gridCol w:w="870"/>
        <w:gridCol w:w="1005"/>
        <w:gridCol w:w="960"/>
        <w:gridCol w:w="1005"/>
      </w:tblGrid>
      <w:tr w14:paraId="6EDA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8D5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A41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576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评委A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8B3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评委B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0D9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评委C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903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评委D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10E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评委E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2F4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经济标得分</w:t>
            </w:r>
          </w:p>
        </w:tc>
      </w:tr>
      <w:tr w14:paraId="0BBA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891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82E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河南置诚建筑工程有限公司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E45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35.58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11B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35.58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335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35.58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4B7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35.58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5AA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35.58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CF8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35.58</w:t>
            </w:r>
          </w:p>
        </w:tc>
      </w:tr>
      <w:tr w14:paraId="12FB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ECB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8D6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河南渠霜建筑工程有限公司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F4A2E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33.59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F4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33.59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D80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33.59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D16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33.59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B89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33.59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D64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33.59</w:t>
            </w:r>
          </w:p>
        </w:tc>
      </w:tr>
      <w:tr w14:paraId="4604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D71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C2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河南豫创联胜建设工程有限公司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DA1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34.28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897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34.28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0D7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34.28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544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34.28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844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34.28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45D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34.28</w:t>
            </w:r>
          </w:p>
        </w:tc>
      </w:tr>
      <w:tr w14:paraId="3C5A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F40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605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河南联润建筑工程有限公司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2C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36.13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897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36.13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966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36.13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E39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36.13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093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36.13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441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36.13</w:t>
            </w:r>
          </w:p>
        </w:tc>
      </w:tr>
      <w:tr w14:paraId="11E3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C8E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DBB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河南省高易德建筑工程有限公司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5F4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D41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E68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A11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F87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3CE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38.28</w:t>
            </w:r>
          </w:p>
        </w:tc>
      </w:tr>
    </w:tbl>
    <w:p w14:paraId="01B00473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八、所有投标人技术标评分情况：</w:t>
      </w:r>
    </w:p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385"/>
        <w:gridCol w:w="1065"/>
        <w:gridCol w:w="915"/>
        <w:gridCol w:w="870"/>
        <w:gridCol w:w="1005"/>
        <w:gridCol w:w="960"/>
        <w:gridCol w:w="1005"/>
      </w:tblGrid>
      <w:tr w14:paraId="2D06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F66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995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1C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评委A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C9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评委B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5CA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评委C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6A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评委D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AA1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评委E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F30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技术标得分</w:t>
            </w:r>
          </w:p>
        </w:tc>
      </w:tr>
      <w:tr w14:paraId="7C66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43D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92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河南置诚建筑工程有限公司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81EFE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13.25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EA98F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19.30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9B44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16.20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36092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17.50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06F6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19.50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3C0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17.15</w:t>
            </w:r>
          </w:p>
        </w:tc>
      </w:tr>
      <w:tr w14:paraId="4490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E35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A1C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河南渠霜建筑工程有限公司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64B4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22.95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93FEA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19.80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33424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19.30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D83F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A606A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19.60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1FD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20.33</w:t>
            </w:r>
          </w:p>
        </w:tc>
      </w:tr>
      <w:tr w14:paraId="2993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4E9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3B7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河南豫创联胜建设工程有限公司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B29D6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24.90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63650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19.60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6813A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21.30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2D592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46588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21.70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B2E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21.5</w:t>
            </w:r>
          </w:p>
        </w:tc>
      </w:tr>
      <w:tr w14:paraId="5AAF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72F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81F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河南联润建筑工程有限公司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B5D8A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21.75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95FA0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19.20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88A8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18.10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37199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17.50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6B667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19.40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7AA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19.19</w:t>
            </w:r>
          </w:p>
        </w:tc>
      </w:tr>
      <w:tr w14:paraId="23ED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C73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1BE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河南省高易德建筑工程有限公司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603B5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11.50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205EE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433A7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EC216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68793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A1B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18.04</w:t>
            </w:r>
          </w:p>
        </w:tc>
      </w:tr>
    </w:tbl>
    <w:p w14:paraId="0BA0907A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九、所有投标人综合标评分情况：</w:t>
      </w:r>
    </w:p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400"/>
        <w:gridCol w:w="1035"/>
        <w:gridCol w:w="915"/>
        <w:gridCol w:w="885"/>
        <w:gridCol w:w="990"/>
        <w:gridCol w:w="990"/>
        <w:gridCol w:w="990"/>
      </w:tblGrid>
      <w:tr w14:paraId="032D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51F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C7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042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评委A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80C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450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评委C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CA4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评委D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B3D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评委E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6DC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综合标得分</w:t>
            </w:r>
          </w:p>
        </w:tc>
      </w:tr>
      <w:tr w14:paraId="02D6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D5D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309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河南置诚建筑工程有限公司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2EAFD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13.50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1E4A7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7.00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F6696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10.50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AF350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12.90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B2892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12.50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4ABBB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11.28</w:t>
            </w:r>
          </w:p>
        </w:tc>
      </w:tr>
      <w:tr w14:paraId="26F1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E3E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60B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河南渠霜建筑工程有限公司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2963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6C9A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A2AC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E4D9E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2FA37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15.70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FAE7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16.18</w:t>
            </w:r>
          </w:p>
        </w:tc>
      </w:tr>
      <w:tr w14:paraId="07C9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A5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289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河南豫创联胜建设工程有限公司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444DD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24.50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8B2FD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870E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21.00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4528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24.30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B6DDD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22.90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FCA0D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23.54</w:t>
            </w:r>
          </w:p>
        </w:tc>
      </w:tr>
      <w:tr w14:paraId="1B8A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FC8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E55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河南联润建筑工程有限公司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F3278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A1C16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AE523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17.00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0647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19.80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60C84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18.40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6063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19.04</w:t>
            </w:r>
          </w:p>
        </w:tc>
      </w:tr>
      <w:tr w14:paraId="3E6F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76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105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河南省高易德建筑工程有限公司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12332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17.50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BBF8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03888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6C6B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19.70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2B479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B4D8D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16.76</w:t>
            </w:r>
          </w:p>
        </w:tc>
      </w:tr>
    </w:tbl>
    <w:p w14:paraId="1D912B42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十、所有投标人总得分情况：</w:t>
      </w:r>
    </w:p>
    <w:tbl>
      <w:tblPr>
        <w:tblStyle w:val="4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4701"/>
        <w:gridCol w:w="1753"/>
        <w:gridCol w:w="1722"/>
      </w:tblGrid>
      <w:tr w14:paraId="5CC3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E6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7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4E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D5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最终得分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0B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排序</w:t>
            </w:r>
          </w:p>
        </w:tc>
      </w:tr>
      <w:tr w14:paraId="051D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52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20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河南豫创联胜建设工程有限公司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E2C7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C6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 w14:paraId="52B0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A0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9B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河南联润建筑工程有限公司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557B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63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 w14:paraId="3888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D5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12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002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8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  <w:tr w14:paraId="7321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99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E3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河南渠霜建筑工程有限公司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E351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5D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</w:tr>
      <w:tr w14:paraId="711A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84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67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河南置诚建筑工程有限公司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42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64.01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65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3E368803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十一、中标候选人公示期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：2024年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日至2024年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24BCE496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十二、异议和投诉</w:t>
      </w:r>
    </w:p>
    <w:p w14:paraId="12593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向招标人监督部门提出。</w:t>
      </w:r>
    </w:p>
    <w:p w14:paraId="74DB61BA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十三、联系人信息：</w:t>
      </w:r>
    </w:p>
    <w:p w14:paraId="7BB2BF98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1、招标人：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修武县郇封镇人民政府</w:t>
      </w:r>
    </w:p>
    <w:p w14:paraId="414AFBDD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丁先生</w:t>
      </w:r>
    </w:p>
    <w:p w14:paraId="05BCAB29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15838977039</w:t>
      </w:r>
    </w:p>
    <w:p w14:paraId="04C17BD3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修武县郇封镇人民政府</w:t>
      </w:r>
    </w:p>
    <w:p w14:paraId="42918BD5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2、代理机构：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全信项目管理咨询有限公司</w:t>
      </w:r>
    </w:p>
    <w:p w14:paraId="2539F291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焦作市解放区温州商贸城</w:t>
      </w:r>
    </w:p>
    <w:p w14:paraId="53CA757C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王女士</w:t>
      </w:r>
    </w:p>
    <w:p w14:paraId="4696DC64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18939178048</w:t>
      </w:r>
    </w:p>
    <w:p w14:paraId="1BA4F588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十四、监督单位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</w:t>
      </w:r>
    </w:p>
    <w:p w14:paraId="0B7BBF7B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修武县发展和改革委员会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0391-7192223</w:t>
      </w:r>
    </w:p>
    <w:p w14:paraId="429F86D9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 w14:paraId="02918CB0">
      <w:pPr>
        <w:pStyle w:val="2"/>
        <w:keepNext w:val="0"/>
        <w:keepLines w:val="0"/>
        <w:pageBreakBefore w:val="0"/>
        <w:widowControl/>
        <w:suppressLineNumbers w:val="0"/>
        <w:wordWrap/>
        <w:topLinePunct w:val="0"/>
        <w:autoSpaceDE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 w14:paraId="302AA9AA">
      <w:pPr>
        <w:keepNext w:val="0"/>
        <w:keepLines w:val="0"/>
        <w:pageBreakBefore w:val="0"/>
        <w:shd w:val="solid" w:color="FFFFFF" w:fill="000000"/>
        <w:kinsoku w:val="0"/>
        <w:wordWrap/>
        <w:overflowPunct w:val="0"/>
        <w:topLinePunct w:val="0"/>
        <w:autoSpaceDE/>
        <w:autoSpaceDN w:val="0"/>
        <w:bidi w:val="0"/>
        <w:adjustRightInd/>
        <w:snapToGrid/>
        <w:spacing w:line="44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修武县郇封镇人民政府</w:t>
      </w:r>
    </w:p>
    <w:p w14:paraId="3E1A1125">
      <w:pPr>
        <w:keepNext w:val="0"/>
        <w:keepLines w:val="0"/>
        <w:pageBreakBefore w:val="0"/>
        <w:shd w:val="solid" w:color="FFFFFF" w:fill="000000"/>
        <w:kinsoku w:val="0"/>
        <w:wordWrap/>
        <w:overflowPunct w:val="0"/>
        <w:topLinePunct w:val="0"/>
        <w:autoSpaceDE/>
        <w:autoSpaceDN w:val="0"/>
        <w:bidi w:val="0"/>
        <w:adjustRightInd/>
        <w:snapToGrid/>
        <w:spacing w:line="44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全信项目管理咨询有限公司</w:t>
      </w:r>
    </w:p>
    <w:p w14:paraId="6390958B">
      <w:pPr>
        <w:keepNext w:val="0"/>
        <w:keepLines w:val="0"/>
        <w:pageBreakBefore w:val="0"/>
        <w:shd w:val="solid" w:color="FFFFFF" w:fill="000000"/>
        <w:kinsoku w:val="0"/>
        <w:wordWrap/>
        <w:overflowPunct w:val="0"/>
        <w:topLinePunct w:val="0"/>
        <w:autoSpaceDE/>
        <w:autoSpaceDN w:val="0"/>
        <w:bidi w:val="0"/>
        <w:adjustRightInd/>
        <w:snapToGrid/>
        <w:spacing w:line="44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cyan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日</w:t>
      </w:r>
    </w:p>
    <w:p w14:paraId="06D85C99">
      <w:pPr>
        <w:keepNext w:val="0"/>
        <w:keepLines w:val="0"/>
        <w:pageBreakBefore w:val="0"/>
        <w:wordWrap/>
        <w:topLinePunct w:val="0"/>
        <w:autoSpaceDE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WZiNDRhNGRhZTgzMTUyZDU1NGU0MGU3MjhhZjAifQ=="/>
  </w:docVars>
  <w:rsids>
    <w:rsidRoot w:val="570E6C31"/>
    <w:rsid w:val="08D91310"/>
    <w:rsid w:val="55D32F33"/>
    <w:rsid w:val="570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jc w:val="left"/>
    </w:pPr>
    <w:rPr>
      <w:kern w:val="0"/>
      <w:sz w:val="45"/>
      <w:szCs w:val="45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6">
    <w:name w:val="toolbarlabel2"/>
    <w:basedOn w:val="5"/>
    <w:qFormat/>
    <w:uiPriority w:val="0"/>
  </w:style>
  <w:style w:type="character" w:customStyle="1" w:styleId="17">
    <w:name w:val="toolbarlabel"/>
    <w:basedOn w:val="5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1280</Words>
  <Characters>1811</Characters>
  <Lines>0</Lines>
  <Paragraphs>0</Paragraphs>
  <TotalTime>57</TotalTime>
  <ScaleCrop>false</ScaleCrop>
  <LinksUpToDate>false</LinksUpToDate>
  <CharactersWithSpaces>2005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2024-09-05T03:07:00Z</dcterms:created>
  <dc:creator>Administrator</dc:creator>
  <cp:lastModifiedBy>Administrator</cp:lastModifiedBy>
  <cp:lastPrinted>2024-09-06T00:57:34Z</cp:lastPrinted>
  <dcterms:modified xsi:type="dcterms:W3CDTF">2024-09-06T00:57:38Z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B596D94BE9864DC6963695ADF7804BC2_11</vt:lpwstr>
  </property>
</Properties>
</file>