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rPr>
          <w:rFonts w:hint="default" w:ascii="宋体" w:hAnsi="宋体" w:eastAsia="宋体" w:cs="宋体"/>
          <w:sz w:val="24"/>
          <w:szCs w:val="24"/>
          <w:lang w:val="en-US"/>
        </w:rPr>
      </w:pPr>
      <w:bookmarkStart w:id="0" w:name="_GoBack"/>
      <w:r>
        <w:rPr>
          <w:rFonts w:hint="eastAsia" w:ascii="宋体" w:hAnsi="宋体" w:cs="宋体"/>
          <w:b/>
          <w:bCs/>
          <w:color w:val="auto"/>
          <w:spacing w:val="-11"/>
          <w:sz w:val="28"/>
          <w:szCs w:val="28"/>
          <w:highlight w:val="none"/>
          <w:lang w:val="en-US" w:eastAsia="zh-CN"/>
        </w:rPr>
        <w:t>修武县产业集聚区雨水管道疏通改造项目（二期）中标候选人公示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华臻工程管理有限公司</w:t>
      </w:r>
      <w:r>
        <w:rPr>
          <w:rFonts w:hint="eastAsia" w:ascii="宋体" w:hAnsi="宋体" w:eastAsia="宋体" w:cs="宋体"/>
          <w:sz w:val="24"/>
          <w:szCs w:val="24"/>
        </w:rPr>
        <w:t>受</w:t>
      </w:r>
      <w:r>
        <w:rPr>
          <w:rFonts w:hint="eastAsia" w:ascii="宋体" w:hAnsi="宋体" w:cs="宋体"/>
          <w:sz w:val="24"/>
          <w:szCs w:val="24"/>
          <w:lang w:eastAsia="zh-CN"/>
        </w:rPr>
        <w:t>修武县住房和城乡建设局</w:t>
      </w:r>
      <w:r>
        <w:rPr>
          <w:rFonts w:hint="eastAsia" w:ascii="宋体" w:hAnsi="宋体" w:eastAsia="宋体" w:cs="宋体"/>
          <w:sz w:val="24"/>
          <w:szCs w:val="24"/>
        </w:rPr>
        <w:t>委托，就</w:t>
      </w:r>
      <w:r>
        <w:rPr>
          <w:rFonts w:hint="eastAsia" w:ascii="宋体" w:hAnsi="宋体" w:cs="宋体"/>
          <w:sz w:val="24"/>
          <w:szCs w:val="24"/>
          <w:lang w:eastAsia="zh-CN"/>
        </w:rPr>
        <w:t>修武县产业集聚区雨水管道疏通改造项目（二期）</w:t>
      </w:r>
      <w:r>
        <w:rPr>
          <w:rFonts w:hint="eastAsia" w:ascii="宋体" w:hAnsi="宋体" w:eastAsia="宋体" w:cs="宋体"/>
          <w:sz w:val="24"/>
          <w:szCs w:val="24"/>
        </w:rPr>
        <w:t>进行公开招标，按规定程序进行了开标、评标，现将本次评标结果及相关信息公示如下：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一、项目名称：</w:t>
      </w:r>
      <w:r>
        <w:rPr>
          <w:rFonts w:hint="eastAsia" w:ascii="宋体" w:hAnsi="宋体" w:cs="宋体"/>
          <w:sz w:val="24"/>
          <w:szCs w:val="24"/>
          <w:lang w:eastAsia="zh-CN"/>
        </w:rPr>
        <w:t>修武县产业集聚区雨水管道疏通改造项目（二期）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二、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招标</w:t>
      </w:r>
      <w:r>
        <w:rPr>
          <w:rFonts w:hint="eastAsia" w:ascii="宋体" w:hAnsi="宋体" w:eastAsia="宋体" w:cs="宋体"/>
          <w:sz w:val="24"/>
          <w:szCs w:val="24"/>
        </w:rPr>
        <w:t>编号：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招标</w:t>
      </w:r>
      <w:r>
        <w:rPr>
          <w:rFonts w:hint="eastAsia" w:ascii="宋体" w:hAnsi="宋体" w:eastAsia="宋体" w:cs="宋体"/>
          <w:sz w:val="24"/>
          <w:szCs w:val="24"/>
        </w:rPr>
        <w:t>编号：修招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S</w:t>
      </w:r>
      <w:r>
        <w:rPr>
          <w:rFonts w:hint="eastAsia" w:ascii="宋体" w:hAnsi="宋体" w:eastAsia="宋体" w:cs="宋体"/>
          <w:sz w:val="24"/>
          <w:szCs w:val="24"/>
        </w:rPr>
        <w:t>-202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-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010</w:t>
      </w:r>
      <w:r>
        <w:rPr>
          <w:rFonts w:hint="eastAsia" w:ascii="宋体" w:hAnsi="宋体" w:eastAsia="宋体" w:cs="宋体"/>
          <w:sz w:val="24"/>
          <w:szCs w:val="24"/>
        </w:rPr>
        <w:t>号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采购编号：2023-11-1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交易编号：修交易【202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】JSZ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019</w:t>
      </w:r>
      <w:r>
        <w:rPr>
          <w:rFonts w:hint="eastAsia" w:ascii="宋体" w:hAnsi="宋体" w:eastAsia="宋体" w:cs="宋体"/>
          <w:sz w:val="24"/>
          <w:szCs w:val="24"/>
        </w:rPr>
        <w:t>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三、招标公告发布媒体及日期：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本项目招标公告于202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年1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</w:rPr>
        <w:t>日同时在《河南省政府采购网》、《焦作市政府采购网》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《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河南省电子</w:t>
      </w:r>
      <w:r>
        <w:rPr>
          <w:rFonts w:hint="eastAsia" w:ascii="宋体" w:hAnsi="宋体" w:eastAsia="宋体" w:cs="宋体"/>
          <w:sz w:val="24"/>
          <w:szCs w:val="24"/>
        </w:rPr>
        <w:t>招标投标公共服务平台》、《焦作市公共资源交易中心网》、《修武县公共资源交易中心网》媒介上发布。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四、评标信息: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评标日期：2023年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11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30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评标地点：修武县公共资源交易中心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评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标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二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室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五、中标候选人信息：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一标段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第一中标候选人：</w:t>
      </w:r>
      <w:r>
        <w:rPr>
          <w:rFonts w:hint="default"/>
          <w:sz w:val="24"/>
          <w:lang w:val="en-US" w:eastAsia="zh-CN"/>
        </w:rPr>
        <w:t>河南永鑫路桥工程有限公司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评标总得分：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84.98</w:t>
      </w:r>
      <w:r>
        <w:rPr>
          <w:rFonts w:hint="eastAsia" w:ascii="宋体" w:hAnsi="宋体" w:eastAsia="宋体" w:cs="宋体"/>
          <w:sz w:val="24"/>
          <w:szCs w:val="24"/>
        </w:rPr>
        <w:t>分    投标报价：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5352467.77</w:t>
      </w:r>
      <w:r>
        <w:rPr>
          <w:rFonts w:hint="eastAsia" w:ascii="宋体" w:hAnsi="宋体" w:eastAsia="宋体" w:cs="宋体"/>
          <w:sz w:val="24"/>
          <w:szCs w:val="24"/>
        </w:rPr>
        <w:t>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质量：合格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sz w:val="24"/>
          <w:szCs w:val="24"/>
        </w:rPr>
        <w:t>工期：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180</w:t>
      </w:r>
      <w:r>
        <w:rPr>
          <w:rFonts w:hint="eastAsia" w:ascii="宋体" w:hAnsi="宋体" w:eastAsia="宋体" w:cs="宋体"/>
          <w:sz w:val="24"/>
          <w:szCs w:val="24"/>
        </w:rPr>
        <w:t>日历天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项目经理：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马继伟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sz w:val="24"/>
          <w:szCs w:val="24"/>
        </w:rPr>
        <w:t>证书编号：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豫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2411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61691935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第二中标候选人：</w:t>
      </w:r>
      <w:r>
        <w:rPr>
          <w:rFonts w:hint="default"/>
          <w:sz w:val="24"/>
          <w:lang w:val="en-US" w:eastAsia="zh-CN"/>
        </w:rPr>
        <w:t>河南中原广盛建设工程有限公司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评标总得分：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73.60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分    投标报价：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5470260.88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</w:rPr>
        <w:t>质量：合格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sz w:val="24"/>
          <w:szCs w:val="24"/>
        </w:rPr>
        <w:t>工期：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180</w:t>
      </w:r>
      <w:r>
        <w:rPr>
          <w:rFonts w:hint="eastAsia" w:ascii="宋体" w:hAnsi="宋体" w:eastAsia="宋体" w:cs="宋体"/>
          <w:sz w:val="24"/>
          <w:szCs w:val="24"/>
        </w:rPr>
        <w:t>日历天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项目经理：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幕艳花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证书编号：豫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2411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51575638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第三中标候选人：</w:t>
      </w:r>
      <w:r>
        <w:rPr>
          <w:rFonts w:hint="default"/>
          <w:sz w:val="24"/>
          <w:lang w:val="en-US" w:eastAsia="zh-CN"/>
        </w:rPr>
        <w:t>河南成基建设有限公司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评标总得分：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73.15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分    投标报价：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5469605.25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质量：合格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工期：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180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日历天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项目经理：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郭永伟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证书编号：豫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241192047054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二标段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第一中标候选人：</w:t>
      </w:r>
      <w:r>
        <w:rPr>
          <w:rFonts w:hint="default"/>
          <w:sz w:val="24"/>
          <w:lang w:val="en-US" w:eastAsia="zh-CN"/>
        </w:rPr>
        <w:t>河南秋盈建筑工程有限公司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评标总得分：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76.22</w:t>
      </w:r>
      <w:r>
        <w:rPr>
          <w:rFonts w:hint="eastAsia" w:ascii="宋体" w:hAnsi="宋体" w:eastAsia="宋体" w:cs="宋体"/>
          <w:sz w:val="24"/>
          <w:szCs w:val="24"/>
        </w:rPr>
        <w:t>分    投标报价：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8729978.29</w:t>
      </w:r>
      <w:r>
        <w:rPr>
          <w:rFonts w:hint="eastAsia" w:ascii="宋体" w:hAnsi="宋体" w:eastAsia="宋体" w:cs="宋体"/>
          <w:sz w:val="24"/>
          <w:szCs w:val="24"/>
        </w:rPr>
        <w:t>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质量：合格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sz w:val="24"/>
          <w:szCs w:val="24"/>
        </w:rPr>
        <w:t>工期：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180</w:t>
      </w:r>
      <w:r>
        <w:rPr>
          <w:rFonts w:hint="eastAsia" w:ascii="宋体" w:hAnsi="宋体" w:eastAsia="宋体" w:cs="宋体"/>
          <w:sz w:val="24"/>
          <w:szCs w:val="24"/>
        </w:rPr>
        <w:t>日历天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项目经理：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尉立新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sz w:val="24"/>
          <w:szCs w:val="24"/>
        </w:rPr>
        <w:t>证书编号：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豫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2411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72045340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第二中标候选人：</w:t>
      </w:r>
      <w:r>
        <w:rPr>
          <w:rFonts w:hint="default"/>
          <w:sz w:val="24"/>
          <w:lang w:val="en-US" w:eastAsia="zh-CN"/>
        </w:rPr>
        <w:t>河南中亿建设有限公司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评标总得分：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67.80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分    投标报价：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8820353.98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</w:rPr>
        <w:t>质量：合格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sz w:val="24"/>
          <w:szCs w:val="24"/>
        </w:rPr>
        <w:t>工期：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180</w:t>
      </w:r>
      <w:r>
        <w:rPr>
          <w:rFonts w:hint="eastAsia" w:ascii="宋体" w:hAnsi="宋体" w:eastAsia="宋体" w:cs="宋体"/>
          <w:sz w:val="24"/>
          <w:szCs w:val="24"/>
        </w:rPr>
        <w:t>日历天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项目经理：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李玉荣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证书编号：豫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2411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51569162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第三中标候选人：</w:t>
      </w:r>
      <w:r>
        <w:rPr>
          <w:rFonts w:hint="default"/>
          <w:sz w:val="24"/>
          <w:lang w:val="en-US" w:eastAsia="zh-CN"/>
        </w:rPr>
        <w:t>韶硕建工集团有限公司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评标总得分：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59.75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分    投标报价：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9033091.24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质量：合格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工期：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180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日历天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项目经理：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王艳玲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证书编号：豫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2412022202308648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六、废标情况：无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七、所有投标人技术标评分情况：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40" w:lineRule="exact"/>
        <w:ind w:left="0" w:leftChars="0" w:firstLine="482" w:firstLineChars="200"/>
        <w:textAlignment w:val="auto"/>
        <w:rPr>
          <w:rFonts w:hint="eastAsia" w:eastAsia="宋体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一标段</w:t>
      </w:r>
    </w:p>
    <w:tbl>
      <w:tblPr>
        <w:tblStyle w:val="15"/>
        <w:tblW w:w="90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1866"/>
        <w:gridCol w:w="840"/>
        <w:gridCol w:w="840"/>
        <w:gridCol w:w="840"/>
        <w:gridCol w:w="840"/>
        <w:gridCol w:w="840"/>
        <w:gridCol w:w="840"/>
        <w:gridCol w:w="841"/>
        <w:gridCol w:w="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单位名称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评委A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评委B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评委C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评委D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评委E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评委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F</w:t>
            </w:r>
          </w:p>
        </w:tc>
        <w:tc>
          <w:tcPr>
            <w:tcW w:w="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评委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G</w:t>
            </w:r>
          </w:p>
        </w:tc>
        <w:tc>
          <w:tcPr>
            <w:tcW w:w="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技术标得分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default"/>
                <w:sz w:val="24"/>
                <w:highlight w:val="none"/>
                <w:lang w:val="en-US" w:eastAsia="zh-CN"/>
              </w:rPr>
              <w:t>河南中原广盛建设工程有限公司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14.50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18.30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17.00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18.20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18.90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18.50</w:t>
            </w:r>
          </w:p>
        </w:tc>
        <w:tc>
          <w:tcPr>
            <w:tcW w:w="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22.00</w:t>
            </w:r>
          </w:p>
        </w:tc>
        <w:tc>
          <w:tcPr>
            <w:tcW w:w="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18.20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default"/>
                <w:sz w:val="24"/>
                <w:highlight w:val="none"/>
                <w:lang w:val="en-US" w:eastAsia="zh-CN"/>
              </w:rPr>
              <w:t>河南永鑫路桥工程有限公司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18.50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17.80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17.00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18.60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17.40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19.00</w:t>
            </w:r>
          </w:p>
        </w:tc>
        <w:tc>
          <w:tcPr>
            <w:tcW w:w="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22.50</w:t>
            </w:r>
          </w:p>
        </w:tc>
        <w:tc>
          <w:tcPr>
            <w:tcW w:w="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18.69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default"/>
                <w:sz w:val="24"/>
                <w:highlight w:val="none"/>
                <w:lang w:val="en-US" w:eastAsia="zh-CN"/>
              </w:rPr>
              <w:t>河南鼎泰路桥工程有限公司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14.00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15.60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17.00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18.50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17.90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17.50</w:t>
            </w:r>
          </w:p>
        </w:tc>
        <w:tc>
          <w:tcPr>
            <w:tcW w:w="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22.00</w:t>
            </w:r>
          </w:p>
        </w:tc>
        <w:tc>
          <w:tcPr>
            <w:tcW w:w="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17.50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default"/>
                <w:sz w:val="24"/>
                <w:highlight w:val="none"/>
                <w:lang w:val="en-US" w:eastAsia="zh-CN"/>
              </w:rPr>
              <w:t>河南成基建设有限公司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14.00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18.00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17.00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18.50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18.30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18.50</w:t>
            </w:r>
          </w:p>
        </w:tc>
        <w:tc>
          <w:tcPr>
            <w:tcW w:w="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22.50</w:t>
            </w:r>
          </w:p>
        </w:tc>
        <w:tc>
          <w:tcPr>
            <w:tcW w:w="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18.11</w:t>
            </w:r>
          </w:p>
        </w:tc>
      </w:tr>
    </w:tbl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40" w:lineRule="exact"/>
        <w:ind w:left="0" w:leftChars="0" w:firstLine="482" w:firstLineChars="200"/>
        <w:textAlignment w:val="auto"/>
        <w:rPr>
          <w:rFonts w:hint="eastAsia" w:eastAsia="宋体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/>
        </w:rPr>
        <w:t>二标段</w:t>
      </w:r>
    </w:p>
    <w:tbl>
      <w:tblPr>
        <w:tblStyle w:val="15"/>
        <w:tblW w:w="90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1866"/>
        <w:gridCol w:w="840"/>
        <w:gridCol w:w="840"/>
        <w:gridCol w:w="840"/>
        <w:gridCol w:w="840"/>
        <w:gridCol w:w="840"/>
        <w:gridCol w:w="840"/>
        <w:gridCol w:w="841"/>
        <w:gridCol w:w="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单位名称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评委A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评委B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评委C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评委D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评委E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评委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F</w:t>
            </w:r>
          </w:p>
        </w:tc>
        <w:tc>
          <w:tcPr>
            <w:tcW w:w="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评委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G</w:t>
            </w:r>
          </w:p>
        </w:tc>
        <w:tc>
          <w:tcPr>
            <w:tcW w:w="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技术标得分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default"/>
                <w:sz w:val="24"/>
                <w:highlight w:val="none"/>
                <w:lang w:val="en-US" w:eastAsia="zh-CN"/>
              </w:rPr>
              <w:t>韶硕建工集团有限公司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17.00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18.00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19.50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15.00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16.40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14.00</w:t>
            </w:r>
          </w:p>
        </w:tc>
        <w:tc>
          <w:tcPr>
            <w:tcW w:w="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18.50</w:t>
            </w:r>
          </w:p>
        </w:tc>
        <w:tc>
          <w:tcPr>
            <w:tcW w:w="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16.91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default"/>
                <w:sz w:val="24"/>
                <w:highlight w:val="none"/>
                <w:lang w:val="en-US" w:eastAsia="zh-CN"/>
              </w:rPr>
              <w:t>河南中亿建设有限公司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17.00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18.00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21.00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18.00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16.90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14.50</w:t>
            </w:r>
          </w:p>
        </w:tc>
        <w:tc>
          <w:tcPr>
            <w:tcW w:w="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17.70</w:t>
            </w:r>
          </w:p>
        </w:tc>
        <w:tc>
          <w:tcPr>
            <w:tcW w:w="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17.59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default"/>
                <w:sz w:val="24"/>
                <w:highlight w:val="none"/>
                <w:lang w:val="en-US" w:eastAsia="zh-CN"/>
              </w:rPr>
              <w:t>河南新延实业有限公司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17.00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17.50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22.50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15.80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17.90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14.00</w:t>
            </w:r>
          </w:p>
        </w:tc>
        <w:tc>
          <w:tcPr>
            <w:tcW w:w="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18.60</w:t>
            </w:r>
          </w:p>
        </w:tc>
        <w:tc>
          <w:tcPr>
            <w:tcW w:w="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17.61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default"/>
                <w:sz w:val="24"/>
                <w:highlight w:val="none"/>
                <w:lang w:val="en-US" w:eastAsia="zh-CN"/>
              </w:rPr>
              <w:t>河南秋盈建筑工程有限公司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17.00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18.50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23.00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19.50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17.20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19.00</w:t>
            </w:r>
          </w:p>
        </w:tc>
        <w:tc>
          <w:tcPr>
            <w:tcW w:w="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19.40</w:t>
            </w:r>
          </w:p>
        </w:tc>
        <w:tc>
          <w:tcPr>
            <w:tcW w:w="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19.09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八、所有投标人经济标评分情况 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40" w:lineRule="exact"/>
        <w:ind w:left="0" w:leftChars="0" w:firstLine="562" w:firstLineChars="200"/>
        <w:textAlignment w:val="auto"/>
        <w:rPr>
          <w:rFonts w:hint="eastAsia" w:eastAsia="宋体"/>
          <w:highlight w:val="none"/>
          <w:lang w:val="en-US" w:eastAsia="zh-CN"/>
        </w:rPr>
      </w:pPr>
      <w:r>
        <w:rPr>
          <w:rFonts w:hint="eastAsia"/>
          <w:b/>
          <w:bCs/>
          <w:highlight w:val="none"/>
          <w:lang w:val="en-US" w:eastAsia="zh-CN"/>
        </w:rPr>
        <w:t>一标段</w:t>
      </w:r>
    </w:p>
    <w:tbl>
      <w:tblPr>
        <w:tblStyle w:val="15"/>
        <w:tblW w:w="90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1866"/>
        <w:gridCol w:w="840"/>
        <w:gridCol w:w="840"/>
        <w:gridCol w:w="840"/>
        <w:gridCol w:w="840"/>
        <w:gridCol w:w="840"/>
        <w:gridCol w:w="840"/>
        <w:gridCol w:w="841"/>
        <w:gridCol w:w="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单位名称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评委A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评委B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评委C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评委D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评委E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评委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F</w:t>
            </w:r>
          </w:p>
        </w:tc>
        <w:tc>
          <w:tcPr>
            <w:tcW w:w="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评委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G</w:t>
            </w:r>
          </w:p>
        </w:tc>
        <w:tc>
          <w:tcPr>
            <w:tcW w:w="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经济标得分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default"/>
                <w:sz w:val="24"/>
                <w:highlight w:val="none"/>
                <w:lang w:val="en-US" w:eastAsia="zh-CN"/>
              </w:rPr>
              <w:t>河南中原广盛建设工程有限公司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35.47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35.47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35.47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35.47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35.47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35.47</w:t>
            </w:r>
          </w:p>
        </w:tc>
        <w:tc>
          <w:tcPr>
            <w:tcW w:w="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35.47</w:t>
            </w:r>
          </w:p>
        </w:tc>
        <w:tc>
          <w:tcPr>
            <w:tcW w:w="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35.47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default"/>
                <w:sz w:val="24"/>
                <w:highlight w:val="none"/>
                <w:lang w:val="en-US" w:eastAsia="zh-CN"/>
              </w:rPr>
              <w:t>河南永鑫路桥工程有限公司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42.84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42.84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42.84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42.84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42.84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42.84</w:t>
            </w:r>
          </w:p>
        </w:tc>
        <w:tc>
          <w:tcPr>
            <w:tcW w:w="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42.84</w:t>
            </w:r>
          </w:p>
        </w:tc>
        <w:tc>
          <w:tcPr>
            <w:tcW w:w="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42.84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default"/>
                <w:sz w:val="24"/>
                <w:highlight w:val="none"/>
                <w:lang w:val="en-US" w:eastAsia="zh-CN"/>
              </w:rPr>
              <w:t>河南鼎泰路桥工程有限公司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36.03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36.03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36.03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36.03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36.03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36.03</w:t>
            </w:r>
          </w:p>
        </w:tc>
        <w:tc>
          <w:tcPr>
            <w:tcW w:w="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36.03</w:t>
            </w:r>
          </w:p>
        </w:tc>
        <w:tc>
          <w:tcPr>
            <w:tcW w:w="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36.03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default"/>
                <w:sz w:val="24"/>
                <w:highlight w:val="none"/>
                <w:lang w:val="en-US" w:eastAsia="zh-CN"/>
              </w:rPr>
              <w:t>河南成基建设有限公司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35.96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35.96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35.96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35.96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35.96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35.96</w:t>
            </w:r>
          </w:p>
        </w:tc>
        <w:tc>
          <w:tcPr>
            <w:tcW w:w="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35.96</w:t>
            </w:r>
          </w:p>
        </w:tc>
        <w:tc>
          <w:tcPr>
            <w:tcW w:w="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35.96</w:t>
            </w:r>
          </w:p>
        </w:tc>
      </w:tr>
    </w:tbl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40" w:lineRule="exact"/>
        <w:ind w:left="0" w:leftChars="0" w:firstLine="562" w:firstLineChars="200"/>
        <w:textAlignment w:val="auto"/>
        <w:rPr>
          <w:rFonts w:hint="eastAsia" w:eastAsia="宋体"/>
          <w:highlight w:val="none"/>
          <w:lang w:val="en-US" w:eastAsia="zh-CN"/>
        </w:rPr>
      </w:pPr>
      <w:r>
        <w:rPr>
          <w:rFonts w:hint="eastAsia"/>
          <w:b/>
          <w:bCs/>
          <w:highlight w:val="none"/>
          <w:lang w:val="en-US" w:eastAsia="zh-CN"/>
        </w:rPr>
        <w:t>二标段</w:t>
      </w:r>
    </w:p>
    <w:tbl>
      <w:tblPr>
        <w:tblStyle w:val="15"/>
        <w:tblW w:w="90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1866"/>
        <w:gridCol w:w="840"/>
        <w:gridCol w:w="840"/>
        <w:gridCol w:w="840"/>
        <w:gridCol w:w="840"/>
        <w:gridCol w:w="840"/>
        <w:gridCol w:w="840"/>
        <w:gridCol w:w="841"/>
        <w:gridCol w:w="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单位名称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评委A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评委B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评委C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评委D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评委E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评委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F</w:t>
            </w:r>
          </w:p>
        </w:tc>
        <w:tc>
          <w:tcPr>
            <w:tcW w:w="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评委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G</w:t>
            </w:r>
          </w:p>
        </w:tc>
        <w:tc>
          <w:tcPr>
            <w:tcW w:w="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经济标得分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default"/>
                <w:sz w:val="24"/>
                <w:highlight w:val="none"/>
                <w:lang w:val="en-US" w:eastAsia="zh-CN"/>
              </w:rPr>
              <w:t>韶硕建工集团有限公司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31.89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31.89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31.89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31.89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31.89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31.89</w:t>
            </w:r>
          </w:p>
        </w:tc>
        <w:tc>
          <w:tcPr>
            <w:tcW w:w="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31.89</w:t>
            </w:r>
          </w:p>
        </w:tc>
        <w:tc>
          <w:tcPr>
            <w:tcW w:w="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31.89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default"/>
                <w:sz w:val="24"/>
                <w:highlight w:val="none"/>
                <w:lang w:val="en-US" w:eastAsia="zh-CN"/>
              </w:rPr>
              <w:t>河南中亿建设有限公司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35.27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35.27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35.27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35.27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35.27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35.27</w:t>
            </w:r>
          </w:p>
        </w:tc>
        <w:tc>
          <w:tcPr>
            <w:tcW w:w="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35.27</w:t>
            </w:r>
          </w:p>
        </w:tc>
        <w:tc>
          <w:tcPr>
            <w:tcW w:w="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35.27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default"/>
                <w:sz w:val="24"/>
                <w:highlight w:val="none"/>
                <w:lang w:val="en-US" w:eastAsia="zh-CN"/>
              </w:rPr>
              <w:t>河南新延实业有限公司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27.20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27.20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27.20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27.20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27.20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27.20</w:t>
            </w:r>
          </w:p>
        </w:tc>
        <w:tc>
          <w:tcPr>
            <w:tcW w:w="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27.20</w:t>
            </w:r>
          </w:p>
        </w:tc>
        <w:tc>
          <w:tcPr>
            <w:tcW w:w="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27.20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default"/>
                <w:sz w:val="24"/>
                <w:highlight w:val="none"/>
                <w:lang w:val="en-US" w:eastAsia="zh-CN"/>
              </w:rPr>
              <w:t>河南秋盈建筑工程有限公司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39.49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39.49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39.49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39.49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39.49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39.49</w:t>
            </w:r>
          </w:p>
        </w:tc>
        <w:tc>
          <w:tcPr>
            <w:tcW w:w="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39.49</w:t>
            </w:r>
          </w:p>
        </w:tc>
        <w:tc>
          <w:tcPr>
            <w:tcW w:w="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39.49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</w:rPr>
        <w:t>九、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所有投标人综合标评分情况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ind w:firstLine="562" w:firstLineChars="200"/>
        <w:textAlignment w:val="auto"/>
        <w:rPr>
          <w:rFonts w:hint="eastAsia" w:eastAsia="宋体"/>
          <w:highlight w:val="none"/>
          <w:lang w:val="en-US" w:eastAsia="zh-CN"/>
        </w:rPr>
      </w:pPr>
      <w:r>
        <w:rPr>
          <w:rFonts w:hint="eastAsia"/>
          <w:b/>
          <w:bCs/>
          <w:highlight w:val="none"/>
          <w:lang w:val="en-US" w:eastAsia="zh-CN"/>
        </w:rPr>
        <w:t>一标段</w:t>
      </w:r>
    </w:p>
    <w:tbl>
      <w:tblPr>
        <w:tblStyle w:val="15"/>
        <w:tblW w:w="90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1866"/>
        <w:gridCol w:w="840"/>
        <w:gridCol w:w="840"/>
        <w:gridCol w:w="840"/>
        <w:gridCol w:w="840"/>
        <w:gridCol w:w="840"/>
        <w:gridCol w:w="840"/>
        <w:gridCol w:w="841"/>
        <w:gridCol w:w="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单位名称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评委A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评委B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评委C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评委D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评委E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评委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F</w:t>
            </w:r>
          </w:p>
        </w:tc>
        <w:tc>
          <w:tcPr>
            <w:tcW w:w="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评委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G</w:t>
            </w:r>
          </w:p>
        </w:tc>
        <w:tc>
          <w:tcPr>
            <w:tcW w:w="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综合标得分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default"/>
                <w:sz w:val="24"/>
                <w:highlight w:val="none"/>
                <w:lang w:val="en-US" w:eastAsia="zh-CN"/>
              </w:rPr>
              <w:t>河南中原广盛建设工程有限公司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21.00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20.00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19.00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20.00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20.00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19.50</w:t>
            </w:r>
          </w:p>
        </w:tc>
        <w:tc>
          <w:tcPr>
            <w:tcW w:w="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20.00</w:t>
            </w:r>
          </w:p>
        </w:tc>
        <w:tc>
          <w:tcPr>
            <w:tcW w:w="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19.93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default"/>
                <w:sz w:val="24"/>
                <w:highlight w:val="none"/>
                <w:lang w:val="en-US" w:eastAsia="zh-CN"/>
              </w:rPr>
              <w:t>河南永鑫路桥工程有限公司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24.00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23.00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23.00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23.20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24.00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24.00</w:t>
            </w:r>
          </w:p>
        </w:tc>
        <w:tc>
          <w:tcPr>
            <w:tcW w:w="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23.00</w:t>
            </w:r>
          </w:p>
        </w:tc>
        <w:tc>
          <w:tcPr>
            <w:tcW w:w="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23.46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default"/>
                <w:sz w:val="24"/>
                <w:highlight w:val="none"/>
                <w:lang w:val="en-US" w:eastAsia="zh-CN"/>
              </w:rPr>
              <w:t>河南鼎泰路桥工程有限公司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18.00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17.00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16.00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17.00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17.00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16.50</w:t>
            </w:r>
          </w:p>
        </w:tc>
        <w:tc>
          <w:tcPr>
            <w:tcW w:w="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17.00</w:t>
            </w:r>
          </w:p>
        </w:tc>
        <w:tc>
          <w:tcPr>
            <w:tcW w:w="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16.93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default"/>
                <w:sz w:val="24"/>
                <w:highlight w:val="none"/>
                <w:lang w:val="en-US" w:eastAsia="zh-CN"/>
              </w:rPr>
              <w:t>河南成基建设有限公司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20.00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19.00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19.00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19.00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19.00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18.50</w:t>
            </w:r>
          </w:p>
        </w:tc>
        <w:tc>
          <w:tcPr>
            <w:tcW w:w="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19.00</w:t>
            </w:r>
          </w:p>
        </w:tc>
        <w:tc>
          <w:tcPr>
            <w:tcW w:w="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19.07</w:t>
            </w:r>
          </w:p>
        </w:tc>
      </w:tr>
    </w:tbl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ind w:firstLine="562" w:firstLineChars="200"/>
        <w:textAlignment w:val="auto"/>
        <w:rPr>
          <w:rFonts w:hint="eastAsia" w:eastAsia="宋体"/>
          <w:highlight w:val="none"/>
          <w:lang w:val="en-US" w:eastAsia="zh-CN"/>
        </w:rPr>
      </w:pPr>
      <w:r>
        <w:rPr>
          <w:rFonts w:hint="eastAsia"/>
          <w:b/>
          <w:bCs/>
          <w:highlight w:val="none"/>
          <w:lang w:val="en-US" w:eastAsia="zh-CN"/>
        </w:rPr>
        <w:t>二标段</w:t>
      </w:r>
    </w:p>
    <w:tbl>
      <w:tblPr>
        <w:tblStyle w:val="15"/>
        <w:tblW w:w="90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1866"/>
        <w:gridCol w:w="840"/>
        <w:gridCol w:w="840"/>
        <w:gridCol w:w="840"/>
        <w:gridCol w:w="840"/>
        <w:gridCol w:w="840"/>
        <w:gridCol w:w="840"/>
        <w:gridCol w:w="841"/>
        <w:gridCol w:w="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单位名称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评委A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评委B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评委C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评委D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评委E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评委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F</w:t>
            </w:r>
          </w:p>
        </w:tc>
        <w:tc>
          <w:tcPr>
            <w:tcW w:w="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评委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G</w:t>
            </w:r>
          </w:p>
        </w:tc>
        <w:tc>
          <w:tcPr>
            <w:tcW w:w="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综合标得分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default"/>
                <w:sz w:val="24"/>
                <w:highlight w:val="none"/>
                <w:lang w:val="en-US" w:eastAsia="zh-CN"/>
              </w:rPr>
              <w:t>韶硕建工集团有限公司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12.00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11.00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10.00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11.10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11.00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10.50</w:t>
            </w:r>
          </w:p>
        </w:tc>
        <w:tc>
          <w:tcPr>
            <w:tcW w:w="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11.00</w:t>
            </w:r>
          </w:p>
        </w:tc>
        <w:tc>
          <w:tcPr>
            <w:tcW w:w="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10.94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default"/>
                <w:sz w:val="24"/>
                <w:highlight w:val="none"/>
                <w:lang w:val="en-US" w:eastAsia="zh-CN"/>
              </w:rPr>
              <w:t>河南中亿建设有限公司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16.00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15.00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14.00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15.10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15.00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14.50</w:t>
            </w:r>
          </w:p>
        </w:tc>
        <w:tc>
          <w:tcPr>
            <w:tcW w:w="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15.00</w:t>
            </w:r>
          </w:p>
        </w:tc>
        <w:tc>
          <w:tcPr>
            <w:tcW w:w="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14.94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default"/>
                <w:sz w:val="24"/>
                <w:highlight w:val="none"/>
                <w:lang w:val="en-US" w:eastAsia="zh-CN"/>
              </w:rPr>
              <w:t>河南新延实业有限公司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13.00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12.00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10.50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12.00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12.00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11.50</w:t>
            </w:r>
          </w:p>
        </w:tc>
        <w:tc>
          <w:tcPr>
            <w:tcW w:w="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12.00</w:t>
            </w:r>
          </w:p>
        </w:tc>
        <w:tc>
          <w:tcPr>
            <w:tcW w:w="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11.86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default"/>
                <w:sz w:val="24"/>
                <w:highlight w:val="none"/>
                <w:lang w:val="en-US" w:eastAsia="zh-CN"/>
              </w:rPr>
              <w:t>河南秋盈建筑工程有限公司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18.00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17.00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16.50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19.00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18.00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18.00</w:t>
            </w:r>
          </w:p>
        </w:tc>
        <w:tc>
          <w:tcPr>
            <w:tcW w:w="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17.00</w:t>
            </w:r>
          </w:p>
        </w:tc>
        <w:tc>
          <w:tcPr>
            <w:tcW w:w="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17.64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十、</w:t>
      </w:r>
      <w:r>
        <w:rPr>
          <w:rFonts w:hint="eastAsia" w:ascii="宋体" w:hAnsi="宋体" w:eastAsia="宋体" w:cs="宋体"/>
          <w:sz w:val="24"/>
          <w:szCs w:val="24"/>
        </w:rPr>
        <w:t>所有投标人总得分情况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ind w:firstLine="562" w:firstLineChars="200"/>
        <w:textAlignment w:val="auto"/>
        <w:rPr>
          <w:rFonts w:hint="eastAsia" w:eastAsia="宋体"/>
          <w:lang w:val="en-US" w:eastAsia="zh-CN"/>
        </w:rPr>
      </w:pPr>
      <w:r>
        <w:rPr>
          <w:rFonts w:hint="eastAsia"/>
          <w:b/>
          <w:bCs/>
          <w:lang w:val="en-US" w:eastAsia="zh-CN"/>
        </w:rPr>
        <w:t>一标段</w:t>
      </w:r>
    </w:p>
    <w:tbl>
      <w:tblPr>
        <w:tblStyle w:val="1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4247"/>
        <w:gridCol w:w="1888"/>
        <w:gridCol w:w="1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4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最终得分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4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/>
                <w:sz w:val="24"/>
                <w:lang w:val="en-US" w:eastAsia="zh-CN"/>
              </w:rPr>
              <w:t>河南永鑫路桥工程有限公司</w:t>
            </w:r>
          </w:p>
        </w:tc>
        <w:tc>
          <w:tcPr>
            <w:tcW w:w="1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84.98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4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/>
                <w:sz w:val="24"/>
                <w:lang w:val="en-US" w:eastAsia="zh-CN"/>
              </w:rPr>
              <w:t>河南中原广盛建设工程有限公司</w:t>
            </w:r>
          </w:p>
        </w:tc>
        <w:tc>
          <w:tcPr>
            <w:tcW w:w="1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73.60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4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/>
                <w:sz w:val="24"/>
                <w:lang w:val="en-US" w:eastAsia="zh-CN"/>
              </w:rPr>
              <w:t>河南成基建设有限公司</w:t>
            </w:r>
          </w:p>
        </w:tc>
        <w:tc>
          <w:tcPr>
            <w:tcW w:w="1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73.15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4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/>
                <w:sz w:val="24"/>
                <w:lang w:val="en-US" w:eastAsia="zh-CN"/>
              </w:rPr>
              <w:t>河南鼎泰路桥工程有限公司</w:t>
            </w:r>
          </w:p>
        </w:tc>
        <w:tc>
          <w:tcPr>
            <w:tcW w:w="1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70.46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</w:tr>
    </w:tbl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ind w:firstLine="562" w:firstLineChars="200"/>
        <w:textAlignment w:val="auto"/>
        <w:rPr>
          <w:rFonts w:hint="eastAsia" w:eastAsia="宋体"/>
          <w:lang w:val="en-US" w:eastAsia="zh-CN"/>
        </w:rPr>
      </w:pPr>
      <w:r>
        <w:rPr>
          <w:rFonts w:hint="eastAsia"/>
          <w:b/>
          <w:bCs/>
          <w:lang w:val="en-US" w:eastAsia="zh-CN"/>
        </w:rPr>
        <w:t>二标段</w:t>
      </w:r>
    </w:p>
    <w:tbl>
      <w:tblPr>
        <w:tblStyle w:val="1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4247"/>
        <w:gridCol w:w="1888"/>
        <w:gridCol w:w="1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4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最终得分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4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/>
                <w:sz w:val="24"/>
                <w:lang w:val="en-US" w:eastAsia="zh-CN"/>
              </w:rPr>
              <w:t>河南秋盈建筑工程有限公司</w:t>
            </w:r>
          </w:p>
        </w:tc>
        <w:tc>
          <w:tcPr>
            <w:tcW w:w="1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76.22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4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/>
                <w:sz w:val="24"/>
                <w:lang w:val="en-US" w:eastAsia="zh-CN"/>
              </w:rPr>
              <w:t>河南中亿建设有限公司</w:t>
            </w:r>
          </w:p>
        </w:tc>
        <w:tc>
          <w:tcPr>
            <w:tcW w:w="1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67.80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4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/>
                <w:sz w:val="24"/>
                <w:lang w:val="en-US" w:eastAsia="zh-CN"/>
              </w:rPr>
              <w:t>韶硕建工集团有限公司</w:t>
            </w:r>
          </w:p>
        </w:tc>
        <w:tc>
          <w:tcPr>
            <w:tcW w:w="1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59.75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4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/>
                <w:sz w:val="24"/>
                <w:lang w:val="en-US" w:eastAsia="zh-CN"/>
              </w:rPr>
              <w:t>河南新延实业有限公司</w:t>
            </w:r>
          </w:p>
        </w:tc>
        <w:tc>
          <w:tcPr>
            <w:tcW w:w="1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56.67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十一、评标结果公示期：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2023年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日至2023年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2月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十二、异议和投诉：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投标人对以上评标结果有异议的，请于公示期内，以书面形式（书面材料须有单位公章和法定代表人签字或签章）向招标人提出，逾期不再受理。对异议答复不满意的，请在公示之日起10日内（异议答复期间不计算在内），根据《工程建设项目招标投标活动投诉处理办法》（国家发改委等七部委11号令）规定向监督部门提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十三、联系方式：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ind w:left="0" w:leftChars="0" w:firstLine="480" w:firstLineChars="200"/>
        <w:jc w:val="left"/>
        <w:textAlignment w:val="auto"/>
        <w:rPr>
          <w:rFonts w:ascii="宋体" w:hAnsi="宋体" w:cs="宋体"/>
          <w:color w:val="auto"/>
          <w:kern w:val="0"/>
          <w:sz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招 标 人：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lang w:eastAsia="zh-CN"/>
        </w:rPr>
        <w:t>修武县住房和城乡建设局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kern w:val="0"/>
          <w:sz w:val="24"/>
          <w:highlight w:val="none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ind w:left="0" w:leftChars="0" w:firstLine="480" w:firstLineChars="200"/>
        <w:jc w:val="left"/>
        <w:textAlignment w:val="auto"/>
        <w:rPr>
          <w:rFonts w:ascii="宋体" w:hAnsi="宋体" w:cs="宋体"/>
          <w:b/>
          <w:bCs/>
          <w:color w:val="auto"/>
          <w:kern w:val="0"/>
          <w:sz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联 系 人：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lang w:val="en-US" w:eastAsia="zh-CN"/>
        </w:rPr>
        <w:t>庞</w:t>
      </w:r>
      <w:r>
        <w:rPr>
          <w:rFonts w:hint="eastAsia" w:ascii="宋体" w:hAnsi="宋体" w:cs="宋体"/>
          <w:color w:val="auto"/>
          <w:kern w:val="0"/>
          <w:sz w:val="24"/>
          <w:highlight w:val="none"/>
        </w:rPr>
        <w:t xml:space="preserve">先生          </w:t>
      </w:r>
      <w:r>
        <w:rPr>
          <w:rFonts w:hint="eastAsia" w:ascii="宋体" w:hAnsi="宋体" w:cs="宋体"/>
          <w:b/>
          <w:bCs/>
          <w:color w:val="auto"/>
          <w:kern w:val="0"/>
          <w:sz w:val="24"/>
          <w:highlight w:val="none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ind w:left="0" w:leftChars="0" w:firstLine="480" w:firstLineChars="200"/>
        <w:jc w:val="left"/>
        <w:textAlignment w:val="auto"/>
        <w:rPr>
          <w:rFonts w:ascii="宋体" w:hAnsi="宋体" w:cs="宋体"/>
          <w:color w:val="auto"/>
          <w:kern w:val="0"/>
          <w:sz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电    话：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lang w:val="en-US" w:eastAsia="zh-CN"/>
        </w:rPr>
        <w:t xml:space="preserve">0391-7183307 </w:t>
      </w:r>
      <w:r>
        <w:rPr>
          <w:rFonts w:hint="eastAsia" w:ascii="宋体" w:hAnsi="宋体" w:cs="宋体"/>
          <w:color w:val="auto"/>
          <w:kern w:val="0"/>
          <w:sz w:val="24"/>
          <w:highlight w:val="none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ind w:left="0" w:leftChars="0" w:firstLine="480" w:firstLineChars="200"/>
        <w:jc w:val="left"/>
        <w:textAlignment w:val="auto"/>
        <w:rPr>
          <w:rFonts w:hint="default" w:ascii="宋体" w:hAnsi="宋体" w:cs="宋体"/>
          <w:color w:val="auto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代理机构：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lang w:val="en-US" w:eastAsia="zh-CN"/>
        </w:rPr>
        <w:t xml:space="preserve">华臻工程管理有限公司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联 系 人：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lang w:eastAsia="zh-CN"/>
        </w:rPr>
        <w:t>祝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lang w:val="en-US" w:eastAsia="zh-CN"/>
        </w:rPr>
        <w:t>女士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电    话：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lang w:val="en-US" w:eastAsia="zh-CN"/>
        </w:rPr>
        <w:t>15639153172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十四、监督单位及电话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ind w:left="0" w:leftChars="0" w:firstLine="480" w:firstLineChars="200"/>
        <w:jc w:val="left"/>
        <w:textAlignment w:val="auto"/>
        <w:rPr>
          <w:rFonts w:hint="eastAsia" w:ascii="宋体" w:hAnsi="宋体" w:cs="宋体"/>
          <w:color w:val="auto"/>
          <w:kern w:val="0"/>
          <w:sz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修武县建设工程招标办公室               监督电话：0391-7183390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625" w:afterLines="200" w:line="440" w:lineRule="exact"/>
        <w:ind w:left="0" w:leftChars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</w:rPr>
        <w:t>修武县政府采购管理办公室</w:t>
      </w:r>
      <w:r>
        <w:rPr>
          <w:rFonts w:hint="eastAsia" w:ascii="宋体" w:hAnsi="宋体" w:cs="宋体"/>
          <w:sz w:val="24"/>
          <w:lang w:val="en-US" w:eastAsia="zh-CN"/>
        </w:rPr>
        <w:t xml:space="preserve">               </w:t>
      </w:r>
      <w:r>
        <w:rPr>
          <w:rFonts w:hint="eastAsia" w:ascii="宋体" w:hAnsi="宋体" w:cs="宋体"/>
          <w:sz w:val="24"/>
        </w:rPr>
        <w:t>监督电话：0391-7188950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80" w:firstLineChars="200"/>
        <w:jc w:val="righ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修武县住房和城乡建设局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80" w:firstLineChars="200"/>
        <w:jc w:val="righ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华臻工程管理有限公司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80" w:firstLineChars="200"/>
        <w:jc w:val="righ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2023年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</w:t>
      </w:r>
    </w:p>
    <w:p>
      <w:pPr>
        <w:ind w:left="0" w:leftChars="0" w:firstLine="0" w:firstLineChars="0"/>
        <w:rPr>
          <w:rFonts w:hint="eastAsia" w:ascii="宋体" w:hAnsi="宋体" w:eastAsia="宋体" w:cs="宋体"/>
          <w:sz w:val="24"/>
          <w:szCs w:val="24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C0A91E"/>
    <w:multiLevelType w:val="multilevel"/>
    <w:tmpl w:val="FFC0A91E"/>
    <w:lvl w:ilvl="0" w:tentative="0">
      <w:start w:val="1"/>
      <w:numFmt w:val="chineseCountingThousand"/>
      <w:suff w:val="nothing"/>
      <w:lvlText w:val="第%1部分"/>
      <w:lvlJc w:val="center"/>
      <w:pPr>
        <w:ind w:left="0" w:firstLine="288"/>
      </w:pPr>
      <w:rPr>
        <w:rFonts w:hint="eastAsia"/>
      </w:rPr>
    </w:lvl>
    <w:lvl w:ilvl="1" w:tentative="0">
      <w:start w:val="1"/>
      <w:numFmt w:val="chineseCountingThousand"/>
      <w:suff w:val="nothing"/>
      <w:lvlText w:val="%2、"/>
      <w:lvlJc w:val="left"/>
      <w:pPr>
        <w:ind w:left="0" w:firstLine="0"/>
      </w:pPr>
      <w:rPr>
        <w:rFonts w:hint="eastAsia"/>
      </w:rPr>
    </w:lvl>
    <w:lvl w:ilvl="2" w:tentative="0">
      <w:start w:val="1"/>
      <w:numFmt w:val="chineseCountingThousand"/>
      <w:suff w:val="nothing"/>
      <w:lvlText w:val="(%3)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suff w:val="nothing"/>
      <w:lvlText w:val="%4、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lvlText w:val="（%5）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5" w:tentative="0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pStyle w:val="10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pStyle w:val="11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kOGYwYzQzMjZmOWJiNzI5ZjM4M2UxZGUxM2E5ODIifQ=="/>
  </w:docVars>
  <w:rsids>
    <w:rsidRoot w:val="00000000"/>
    <w:rsid w:val="00637646"/>
    <w:rsid w:val="01460065"/>
    <w:rsid w:val="02527CA9"/>
    <w:rsid w:val="03EC0177"/>
    <w:rsid w:val="048D6F54"/>
    <w:rsid w:val="056A0389"/>
    <w:rsid w:val="05B95FF6"/>
    <w:rsid w:val="065937FB"/>
    <w:rsid w:val="06E45A7E"/>
    <w:rsid w:val="0A3A1E69"/>
    <w:rsid w:val="0B601682"/>
    <w:rsid w:val="0C3152C1"/>
    <w:rsid w:val="0CF0180D"/>
    <w:rsid w:val="0DB27979"/>
    <w:rsid w:val="0DE84408"/>
    <w:rsid w:val="102779AF"/>
    <w:rsid w:val="107C2A0B"/>
    <w:rsid w:val="10C77FA2"/>
    <w:rsid w:val="12173C00"/>
    <w:rsid w:val="16685D83"/>
    <w:rsid w:val="175B4F71"/>
    <w:rsid w:val="17875CE1"/>
    <w:rsid w:val="17B0427E"/>
    <w:rsid w:val="181060E5"/>
    <w:rsid w:val="1A005F0F"/>
    <w:rsid w:val="1ABD66BE"/>
    <w:rsid w:val="1BAD4238"/>
    <w:rsid w:val="1C006A5E"/>
    <w:rsid w:val="1C066B60"/>
    <w:rsid w:val="1C1355F6"/>
    <w:rsid w:val="1EFB0152"/>
    <w:rsid w:val="1F062C4C"/>
    <w:rsid w:val="1FFD7985"/>
    <w:rsid w:val="20D83E01"/>
    <w:rsid w:val="214A4AD3"/>
    <w:rsid w:val="2359654B"/>
    <w:rsid w:val="241E2177"/>
    <w:rsid w:val="246851A0"/>
    <w:rsid w:val="24897695"/>
    <w:rsid w:val="251946ED"/>
    <w:rsid w:val="253009F4"/>
    <w:rsid w:val="26F2288A"/>
    <w:rsid w:val="272C33F1"/>
    <w:rsid w:val="280D56CD"/>
    <w:rsid w:val="29923200"/>
    <w:rsid w:val="2C8970BA"/>
    <w:rsid w:val="2EB56F63"/>
    <w:rsid w:val="2FF21E36"/>
    <w:rsid w:val="30944161"/>
    <w:rsid w:val="338B4A07"/>
    <w:rsid w:val="33AD2BD0"/>
    <w:rsid w:val="34D165AB"/>
    <w:rsid w:val="36434F1C"/>
    <w:rsid w:val="389223EF"/>
    <w:rsid w:val="39A71043"/>
    <w:rsid w:val="3A331C9E"/>
    <w:rsid w:val="3A85775C"/>
    <w:rsid w:val="3B1508DA"/>
    <w:rsid w:val="3B6B5729"/>
    <w:rsid w:val="3C073099"/>
    <w:rsid w:val="44A071E5"/>
    <w:rsid w:val="4819140E"/>
    <w:rsid w:val="48D93782"/>
    <w:rsid w:val="498C14E3"/>
    <w:rsid w:val="4A4D25BF"/>
    <w:rsid w:val="4A513E5D"/>
    <w:rsid w:val="4A566D33"/>
    <w:rsid w:val="4DE31C65"/>
    <w:rsid w:val="4EC77BD2"/>
    <w:rsid w:val="4ED11CE7"/>
    <w:rsid w:val="4F415680"/>
    <w:rsid w:val="522003B6"/>
    <w:rsid w:val="540B616A"/>
    <w:rsid w:val="556C7778"/>
    <w:rsid w:val="55F4445E"/>
    <w:rsid w:val="59113174"/>
    <w:rsid w:val="597D5F88"/>
    <w:rsid w:val="59953E82"/>
    <w:rsid w:val="59A87812"/>
    <w:rsid w:val="5C79653C"/>
    <w:rsid w:val="5CFF5D34"/>
    <w:rsid w:val="5D9A5830"/>
    <w:rsid w:val="5DD67535"/>
    <w:rsid w:val="5E3A3FA9"/>
    <w:rsid w:val="5F1B2F9C"/>
    <w:rsid w:val="5F337B7D"/>
    <w:rsid w:val="5F903216"/>
    <w:rsid w:val="60A56859"/>
    <w:rsid w:val="612A3FB7"/>
    <w:rsid w:val="613E0DB1"/>
    <w:rsid w:val="61EE0BFA"/>
    <w:rsid w:val="62252067"/>
    <w:rsid w:val="62FD1B71"/>
    <w:rsid w:val="63D93329"/>
    <w:rsid w:val="6413059F"/>
    <w:rsid w:val="65164417"/>
    <w:rsid w:val="65683373"/>
    <w:rsid w:val="65831D37"/>
    <w:rsid w:val="670A0B8F"/>
    <w:rsid w:val="691B7E10"/>
    <w:rsid w:val="6AC05CCF"/>
    <w:rsid w:val="6AE42A66"/>
    <w:rsid w:val="6B6B4DFC"/>
    <w:rsid w:val="6BC57590"/>
    <w:rsid w:val="6C333B2F"/>
    <w:rsid w:val="6CD90A33"/>
    <w:rsid w:val="6EA463A2"/>
    <w:rsid w:val="6ECF6D69"/>
    <w:rsid w:val="731C0BFD"/>
    <w:rsid w:val="750E41FB"/>
    <w:rsid w:val="75AB04F8"/>
    <w:rsid w:val="77EE1D41"/>
    <w:rsid w:val="7861773D"/>
    <w:rsid w:val="78D21D5D"/>
    <w:rsid w:val="7B744583"/>
    <w:rsid w:val="7C846CE6"/>
    <w:rsid w:val="7D10653B"/>
    <w:rsid w:val="7E6A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360" w:lineRule="auto"/>
      <w:ind w:firstLine="723" w:firstLineChars="200"/>
    </w:pPr>
    <w:rPr>
      <w:rFonts w:ascii="Calibri" w:hAnsi="Calibri" w:eastAsia="宋体" w:cs="Arial"/>
      <w:sz w:val="28"/>
    </w:rPr>
  </w:style>
  <w:style w:type="paragraph" w:styleId="4">
    <w:name w:val="heading 1"/>
    <w:basedOn w:val="1"/>
    <w:next w:val="1"/>
    <w:link w:val="30"/>
    <w:qFormat/>
    <w:uiPriority w:val="0"/>
    <w:pPr>
      <w:keepNext/>
      <w:keepLines/>
      <w:spacing w:beforeLines="0" w:afterLines="0" w:line="480" w:lineRule="auto"/>
      <w:jc w:val="center"/>
      <w:outlineLvl w:val="0"/>
    </w:pPr>
    <w:rPr>
      <w:rFonts w:eastAsia="宋体" w:cs="黑体" w:asciiTheme="minorAscii" w:hAnsiTheme="minorAscii"/>
      <w:b/>
      <w:bCs/>
      <w:kern w:val="44"/>
      <w:sz w:val="24"/>
      <w:szCs w:val="44"/>
      <w:lang w:val="en-US" w:eastAsia="zh-CN" w:bidi="ar-SA"/>
    </w:rPr>
  </w:style>
  <w:style w:type="paragraph" w:styleId="5">
    <w:name w:val="heading 2"/>
    <w:basedOn w:val="1"/>
    <w:next w:val="1"/>
    <w:link w:val="29"/>
    <w:semiHidden/>
    <w:unhideWhenUsed/>
    <w:qFormat/>
    <w:uiPriority w:val="0"/>
    <w:pPr>
      <w:keepNext/>
      <w:keepLines/>
      <w:spacing w:beforeLines="0" w:afterLines="0" w:line="360" w:lineRule="auto"/>
      <w:jc w:val="center"/>
      <w:outlineLvl w:val="1"/>
    </w:pPr>
    <w:rPr>
      <w:rFonts w:ascii="Cambria" w:hAnsi="Cambria" w:eastAsia="宋体" w:cs="Times New Roman"/>
      <w:b/>
      <w:bCs/>
      <w:kern w:val="2"/>
      <w:sz w:val="24"/>
      <w:szCs w:val="32"/>
      <w:lang w:val="en-US" w:eastAsia="zh-CN" w:bidi="ar-SA"/>
    </w:rPr>
  </w:style>
  <w:style w:type="paragraph" w:styleId="6">
    <w:name w:val="heading 3"/>
    <w:basedOn w:val="1"/>
    <w:next w:val="1"/>
    <w:link w:val="28"/>
    <w:semiHidden/>
    <w:unhideWhenUsed/>
    <w:qFormat/>
    <w:uiPriority w:val="0"/>
    <w:pPr>
      <w:spacing w:line="408" w:lineRule="auto"/>
      <w:ind w:left="0" w:firstLine="0" w:firstLineChars="0"/>
      <w:jc w:val="center"/>
      <w:outlineLvl w:val="2"/>
    </w:pPr>
    <w:rPr>
      <w:rFonts w:ascii="宋体" w:hAnsi="宋体" w:eastAsia="宋体" w:cs="宋体"/>
      <w:b/>
      <w:bCs/>
      <w:kern w:val="2"/>
      <w:sz w:val="24"/>
      <w:szCs w:val="28"/>
      <w:lang w:val="zh-CN" w:eastAsia="zh-CN" w:bidi="zh-CN"/>
    </w:rPr>
  </w:style>
  <w:style w:type="paragraph" w:styleId="7">
    <w:name w:val="heading 4"/>
    <w:basedOn w:val="1"/>
    <w:next w:val="1"/>
    <w:link w:val="3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ind w:firstLine="0" w:firstLineChars="0"/>
      <w:jc w:val="left"/>
      <w:outlineLvl w:val="3"/>
    </w:pPr>
    <w:rPr>
      <w:rFonts w:ascii="Arial" w:hAnsi="Arial" w:eastAsia="仿宋" w:cs="仿宋"/>
      <w:b/>
      <w:sz w:val="24"/>
      <w:szCs w:val="22"/>
      <w:lang w:val="en-US" w:eastAsia="zh-CN" w:bidi="ar-SA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0" w:firstLineChars="0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0" w:firstLineChars="0"/>
      <w:outlineLvl w:val="6"/>
    </w:pPr>
    <w:rPr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0" w:firstLineChars="0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0" w:firstLineChars="0"/>
      <w:outlineLvl w:val="8"/>
    </w:pPr>
    <w:rPr>
      <w:rFonts w:ascii="Arial" w:hAnsi="Arial" w:eastAsia="黑体"/>
      <w:sz w:val="21"/>
    </w:rPr>
  </w:style>
  <w:style w:type="character" w:default="1" w:styleId="16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12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1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basedOn w:val="16"/>
    <w:qFormat/>
    <w:uiPriority w:val="0"/>
    <w:rPr>
      <w:b/>
    </w:rPr>
  </w:style>
  <w:style w:type="character" w:styleId="18">
    <w:name w:val="FollowedHyperlink"/>
    <w:basedOn w:val="16"/>
    <w:qFormat/>
    <w:uiPriority w:val="0"/>
    <w:rPr>
      <w:color w:val="800080"/>
      <w:u w:val="none"/>
    </w:rPr>
  </w:style>
  <w:style w:type="character" w:styleId="19">
    <w:name w:val="HTML Definition"/>
    <w:basedOn w:val="16"/>
    <w:qFormat/>
    <w:uiPriority w:val="0"/>
  </w:style>
  <w:style w:type="character" w:styleId="20">
    <w:name w:val="HTML Typewriter"/>
    <w:basedOn w:val="16"/>
    <w:qFormat/>
    <w:uiPriority w:val="0"/>
    <w:rPr>
      <w:rFonts w:ascii="monospace" w:hAnsi="monospace" w:eastAsia="monospace" w:cs="monospace"/>
      <w:sz w:val="20"/>
    </w:rPr>
  </w:style>
  <w:style w:type="character" w:styleId="21">
    <w:name w:val="HTML Acronym"/>
    <w:basedOn w:val="16"/>
    <w:qFormat/>
    <w:uiPriority w:val="0"/>
  </w:style>
  <w:style w:type="character" w:styleId="22">
    <w:name w:val="HTML Variable"/>
    <w:basedOn w:val="16"/>
    <w:qFormat/>
    <w:uiPriority w:val="0"/>
  </w:style>
  <w:style w:type="character" w:styleId="23">
    <w:name w:val="Hyperlink"/>
    <w:basedOn w:val="16"/>
    <w:qFormat/>
    <w:uiPriority w:val="0"/>
    <w:rPr>
      <w:color w:val="0000FF"/>
      <w:u w:val="none"/>
    </w:rPr>
  </w:style>
  <w:style w:type="character" w:styleId="24">
    <w:name w:val="HTML Code"/>
    <w:basedOn w:val="16"/>
    <w:qFormat/>
    <w:uiPriority w:val="0"/>
    <w:rPr>
      <w:rFonts w:hint="default" w:ascii="monospace" w:hAnsi="monospace" w:eastAsia="monospace" w:cs="monospace"/>
      <w:sz w:val="20"/>
    </w:rPr>
  </w:style>
  <w:style w:type="character" w:styleId="25">
    <w:name w:val="HTML Cite"/>
    <w:basedOn w:val="16"/>
    <w:qFormat/>
    <w:uiPriority w:val="0"/>
  </w:style>
  <w:style w:type="character" w:styleId="26">
    <w:name w:val="HTML Keyboard"/>
    <w:basedOn w:val="16"/>
    <w:qFormat/>
    <w:uiPriority w:val="0"/>
    <w:rPr>
      <w:rFonts w:hint="default" w:ascii="monospace" w:hAnsi="monospace" w:eastAsia="monospace" w:cs="monospace"/>
      <w:sz w:val="20"/>
    </w:rPr>
  </w:style>
  <w:style w:type="character" w:styleId="27">
    <w:name w:val="HTML Sample"/>
    <w:basedOn w:val="16"/>
    <w:qFormat/>
    <w:uiPriority w:val="0"/>
    <w:rPr>
      <w:rFonts w:hint="default" w:ascii="monospace" w:hAnsi="monospace" w:eastAsia="monospace" w:cs="monospace"/>
    </w:rPr>
  </w:style>
  <w:style w:type="character" w:customStyle="1" w:styleId="28">
    <w:name w:val="标题 3 Char"/>
    <w:link w:val="6"/>
    <w:qFormat/>
    <w:uiPriority w:val="0"/>
    <w:rPr>
      <w:rFonts w:ascii="宋体" w:hAnsi="宋体" w:eastAsia="宋体" w:cs="宋体"/>
      <w:b/>
      <w:bCs/>
      <w:kern w:val="2"/>
      <w:sz w:val="28"/>
      <w:szCs w:val="21"/>
      <w:lang w:val="zh-CN" w:eastAsia="zh-CN" w:bidi="zh-CN"/>
    </w:rPr>
  </w:style>
  <w:style w:type="character" w:customStyle="1" w:styleId="29">
    <w:name w:val="标题 2 Char"/>
    <w:basedOn w:val="16"/>
    <w:link w:val="5"/>
    <w:qFormat/>
    <w:uiPriority w:val="99"/>
    <w:rPr>
      <w:rFonts w:ascii="Cambria" w:hAnsi="Cambria" w:eastAsia="宋体" w:cs="Times New Roman"/>
      <w:b/>
      <w:kern w:val="2"/>
      <w:sz w:val="24"/>
      <w:szCs w:val="28"/>
      <w:lang w:val="en-US" w:eastAsia="zh-CN" w:bidi="ar-SA"/>
    </w:rPr>
  </w:style>
  <w:style w:type="character" w:customStyle="1" w:styleId="30">
    <w:name w:val="标题 1 Char"/>
    <w:basedOn w:val="16"/>
    <w:link w:val="4"/>
    <w:qFormat/>
    <w:uiPriority w:val="0"/>
    <w:rPr>
      <w:rFonts w:eastAsia="宋体" w:cs="黑体" w:asciiTheme="minorAscii" w:hAnsiTheme="minorAscii"/>
      <w:b/>
      <w:bCs/>
      <w:kern w:val="0"/>
      <w:sz w:val="24"/>
      <w:szCs w:val="32"/>
      <w:lang w:val="en-US" w:eastAsia="zh-CN" w:bidi="ar-SA"/>
    </w:rPr>
  </w:style>
  <w:style w:type="character" w:customStyle="1" w:styleId="31">
    <w:name w:val="标题 4 Char"/>
    <w:link w:val="7"/>
    <w:qFormat/>
    <w:uiPriority w:val="9"/>
    <w:rPr>
      <w:rFonts w:ascii="Arial" w:hAnsi="Arial" w:eastAsia="仿宋" w:cs="仿宋"/>
      <w:b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2629</Words>
  <Characters>4519</Characters>
  <Lines>0</Lines>
  <Paragraphs>0</Paragraphs>
  <TotalTime>7</TotalTime>
  <ScaleCrop>false</ScaleCrop>
  <LinksUpToDate>false</LinksUpToDate>
  <CharactersWithSpaces>4625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2021-02-22T06:35:00Z</dcterms:created>
  <dc:creator>Administrator</dc:creator>
  <cp:lastModifiedBy>Yomy</cp:lastModifiedBy>
  <cp:lastPrinted>2023-02-17T06:38:00Z</cp:lastPrinted>
  <dcterms:modified xsi:type="dcterms:W3CDTF">2023-11-30T11:23:10Z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DC60D8E24D6A497EA808EDD98C88A777</vt:lpwstr>
  </property>
</Properties>
</file>